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E5" w:rsidRDefault="00692C4C">
      <w:pPr>
        <w:pStyle w:val="3"/>
        <w:spacing w:before="0" w:after="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ИЗМЕНЕНИE,</w:t>
      </w:r>
    </w:p>
    <w:p w:rsidR="00363CE5" w:rsidRDefault="00692C4C">
      <w:pPr>
        <w:pStyle w:val="3"/>
        <w:spacing w:before="0" w:after="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вносимое в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Порядок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, утвержденный постановлением Администрации </w:t>
      </w:r>
      <w:proofErr w:type="spellStart"/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района от 31 марта 2023 года № 156-ПА</w:t>
      </w:r>
    </w:p>
    <w:p w:rsidR="00363CE5" w:rsidRDefault="00363CE5">
      <w:pPr>
        <w:rPr>
          <w:rFonts w:ascii="Liberation Sans" w:hAnsi="Liberation Sans" w:cs="Liberation Sans"/>
        </w:rPr>
      </w:pPr>
    </w:p>
    <w:p w:rsidR="00363CE5" w:rsidRDefault="00692C4C">
      <w:pPr>
        <w:ind w:firstLine="708"/>
        <w:jc w:val="both"/>
        <w:rPr>
          <w:rFonts w:ascii="Liberation Sans" w:hAnsi="Liberation Sans" w:cs="Liberation Sans"/>
          <w:highlight w:val="white"/>
        </w:rPr>
      </w:pPr>
      <w:bookmarkStart w:id="0" w:name="_GoBack"/>
      <w:r>
        <w:rPr>
          <w:rFonts w:ascii="Liberation Sans" w:eastAsia="Liberation Sans" w:hAnsi="Liberation Sans" w:cs="Liberation Sans"/>
          <w:highlight w:val="white"/>
        </w:rPr>
        <w:t xml:space="preserve">Порядок </w:t>
      </w:r>
      <w:r>
        <w:rPr>
          <w:rFonts w:ascii="Liberation Sans" w:eastAsia="Liberation Serif" w:hAnsi="Liberation Sans" w:cs="Liberation Sans"/>
          <w:highlight w:val="white"/>
        </w:rPr>
        <w:t>предоставления грантов в форме субсидий физическим лицам</w:t>
      </w:r>
      <w:bookmarkEnd w:id="0"/>
      <w:r>
        <w:rPr>
          <w:rFonts w:ascii="Liberation Sans" w:eastAsia="Liberation Serif" w:hAnsi="Liberation Sans" w:cs="Liberation Sans"/>
          <w:highlight w:val="white"/>
        </w:rPr>
        <w:t>, не являющимся индивидуальными предпринимателями и применяющим специальный налоговый режим «Налог</w:t>
      </w:r>
      <w:r>
        <w:rPr>
          <w:rFonts w:ascii="Liberation Sans" w:eastAsia="Liberation Serif" w:hAnsi="Liberation Sans" w:cs="Liberation Sans"/>
          <w:highlight w:val="white"/>
        </w:rPr>
        <w:t xml:space="preserve"> на профессиональный доход»</w:t>
      </w:r>
      <w:r>
        <w:rPr>
          <w:rFonts w:ascii="Liberation Sans" w:eastAsia="Liberation Sans" w:hAnsi="Liberation Sans" w:cs="Liberation Sans"/>
          <w:highlight w:val="white"/>
        </w:rPr>
        <w:t xml:space="preserve">, утвержденный постановлением Администрации </w:t>
      </w:r>
      <w:proofErr w:type="spellStart"/>
      <w:r>
        <w:rPr>
          <w:rFonts w:ascii="Liberation Sans" w:eastAsia="Liberation Sans" w:hAnsi="Liberation Sans" w:cs="Liberation Sans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highlight w:val="white"/>
        </w:rPr>
        <w:t xml:space="preserve"> района от 31 марта 2023 года                     № 156-ПА, изложить в следующей редакции:</w:t>
      </w:r>
    </w:p>
    <w:p w:rsidR="00363CE5" w:rsidRDefault="00363CE5">
      <w:pPr>
        <w:pStyle w:val="3"/>
        <w:spacing w:before="0" w:after="0"/>
        <w:jc w:val="center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</w:p>
    <w:p w:rsidR="00363CE5" w:rsidRDefault="00692C4C">
      <w:pPr>
        <w:pStyle w:val="3"/>
        <w:spacing w:before="0" w:after="0"/>
        <w:jc w:val="center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«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ПОРЯДОК</w:t>
      </w:r>
    </w:p>
    <w:p w:rsidR="00363CE5" w:rsidRDefault="00692C4C">
      <w:pPr>
        <w:ind w:firstLine="708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</w:rPr>
        <w:t>предоставления грантов в форме субсидий физическим лицам, не являющимся ин</w:t>
      </w:r>
      <w:r>
        <w:rPr>
          <w:rFonts w:ascii="Liberation Sans" w:hAnsi="Liberation Sans" w:cs="Liberation Sans"/>
          <w:b/>
        </w:rPr>
        <w:t>дивидуальными предпринимателями и применяющим специальный налоговый режим «Налог на профессиональный доход»</w:t>
      </w:r>
    </w:p>
    <w:p w:rsidR="00363CE5" w:rsidRDefault="00363CE5">
      <w:pPr>
        <w:rPr>
          <w:rFonts w:ascii="Liberation Sans" w:hAnsi="Liberation Sans" w:cs="Liberation Sans"/>
        </w:rPr>
      </w:pPr>
    </w:p>
    <w:p w:rsidR="00363CE5" w:rsidRDefault="00692C4C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lang w:val="en-US"/>
        </w:rPr>
        <w:t>I</w:t>
      </w:r>
      <w:r>
        <w:rPr>
          <w:rFonts w:ascii="Liberation Sans" w:hAnsi="Liberation Sans" w:cs="Liberation Sans"/>
          <w:b/>
        </w:rPr>
        <w:t>. Общие положения</w:t>
      </w:r>
    </w:p>
    <w:p w:rsidR="00363CE5" w:rsidRDefault="00363CE5">
      <w:pPr>
        <w:jc w:val="center"/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1.1. Настоящий Порядок определяет условия и порядок предоставления грантов в форме субсидий физическим лицам, не являющимся инд</w:t>
      </w:r>
      <w:r>
        <w:rPr>
          <w:rFonts w:ascii="Liberation Sans" w:hAnsi="Liberation Sans" w:cs="Liberation Sans"/>
          <w:color w:val="000000" w:themeColor="text1"/>
        </w:rPr>
        <w:t xml:space="preserve">ивидуальными предпринимателями и применяющим специальный налоговый режим «Налог на профессиональный доход» (далее – Порядок), на финансовое обеспечение затрат. </w:t>
      </w:r>
    </w:p>
    <w:p w:rsidR="00363CE5" w:rsidRDefault="00692C4C">
      <w:pPr>
        <w:pStyle w:val="aff6"/>
        <w:spacing w:after="0"/>
        <w:ind w:firstLine="708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1.2. Для целей настоящего Порядка используются следующие понятия: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1.2.1. Участник отбора – физическое лицо,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не являющееся индивидуальным предпринимателем 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применяющее специальный налоговый режим «Налог на профессиональный доход» (далее – самозанятый гражданин)</w:t>
      </w:r>
      <w:r>
        <w:rPr>
          <w:rFonts w:ascii="Liberation Sans" w:hAnsi="Liberation Sans" w:cs="Liberation Sans"/>
          <w:color w:val="000000" w:themeColor="text1"/>
          <w:highlight w:val="white"/>
        </w:rPr>
        <w:t>;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1.2.2. Оператор − Фонд «Агентство инвестиционного развития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и поддержки предпринимательства Ямало-Ненецкого автономного округа «Мой бизнес» (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микрокредитная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компания)» (далее − Фонд «Мой бизнес», оператор), который выполняет роль оператора по приему документов на получение мер поддержки от физических лиц, не являющи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хся индивидуальными предпринимателями, применяющих специальный налоговый режим «Налог на профессиональный доход».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Уполномоченным органом по обработке заявок на предоставление грантов в форме субсидий </w:t>
      </w:r>
      <w:r>
        <w:rPr>
          <w:rFonts w:ascii="Liberation Sans" w:hAnsi="Liberation Sans" w:cs="Liberation Sans"/>
          <w:color w:val="000000" w:themeColor="text1"/>
        </w:rPr>
        <w:t>физическим лицам, не являющимся индивидуальными предприн</w:t>
      </w:r>
      <w:r>
        <w:rPr>
          <w:rFonts w:ascii="Liberation Sans" w:hAnsi="Liberation Sans" w:cs="Liberation Sans"/>
          <w:color w:val="000000" w:themeColor="text1"/>
        </w:rPr>
        <w:t>имателями и применяющим специальный налоговый режим «Налог на профессиональный доход»</w:t>
      </w:r>
      <w:r>
        <w:rPr>
          <w:color w:val="000000" w:themeColor="text1"/>
        </w:rPr>
        <w:t xml:space="preserve">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является некоммерческая организация «Фонд содействия развитию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района» (далее – Фонд, уполномоченный орган по обработке заявок)</w:t>
      </w:r>
      <w:r>
        <w:rPr>
          <w:rFonts w:ascii="Liberation Sans" w:eastAsia="Liberation Serif" w:hAnsi="Liberation Sans" w:cs="Liberation Sans"/>
          <w:color w:val="000000" w:themeColor="text1"/>
        </w:rPr>
        <w:t>.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1.2.3. Главный распорядитель б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юджетных средств – орган,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– Администрация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</w:rPr>
        <w:t xml:space="preserve"> ра</w:t>
      </w:r>
      <w:r>
        <w:rPr>
          <w:rFonts w:ascii="Liberation Sans" w:eastAsia="Liberation Serif" w:hAnsi="Liberation Sans" w:cs="Liberation Sans"/>
          <w:color w:val="000000" w:themeColor="text1"/>
        </w:rPr>
        <w:t>йона (далее – главный распорядитель);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color w:val="000000" w:themeColor="text1"/>
        </w:rPr>
        <w:t>1.2.4</w:t>
      </w:r>
      <w:r>
        <w:rPr>
          <w:rFonts w:ascii="Liberation Sans" w:eastAsia="Liberation Serif" w:hAnsi="Liberation Sans" w:cs="Liberation Sans"/>
          <w:color w:val="000000" w:themeColor="text1"/>
        </w:rPr>
        <w:t>.</w:t>
      </w:r>
      <w:r>
        <w:rPr>
          <w:color w:val="000000" w:themeColor="text1"/>
        </w:rPr>
        <w:t>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Уполномоченным органом на предоставление гранта, осуществлению проверок и предоставлению отчетности является Департамент экономики, торговли </w:t>
      </w:r>
      <w:r>
        <w:rPr>
          <w:rFonts w:ascii="Liberation Sans" w:eastAsia="Liberation Serif" w:hAnsi="Liberation Sans" w:cs="Liberation Sans"/>
          <w:highlight w:val="white"/>
        </w:rPr>
        <w:lastRenderedPageBreak/>
        <w:t xml:space="preserve">и муниципального заказа Администрации </w:t>
      </w:r>
      <w:proofErr w:type="spellStart"/>
      <w:r>
        <w:rPr>
          <w:rFonts w:ascii="Liberation Sans" w:eastAsia="Liberation Serif" w:hAnsi="Liberation Sans" w:cs="Liberation Sans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highlight w:val="white"/>
        </w:rPr>
        <w:t xml:space="preserve"> района (</w:t>
      </w:r>
      <w:r>
        <w:rPr>
          <w:rFonts w:ascii="Liberation Sans" w:eastAsia="Liberation Serif" w:hAnsi="Liberation Sans" w:cs="Liberation Sans"/>
          <w:highlight w:val="white"/>
        </w:rPr>
        <w:t>далее – уполномоченный орган, Департамент)</w:t>
      </w:r>
      <w:r>
        <w:rPr>
          <w:rFonts w:ascii="Liberation Sans" w:eastAsia="Liberation Serif" w:hAnsi="Liberation Sans" w:cs="Liberation Sans"/>
        </w:rPr>
        <w:t>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1.2.5.</w:t>
      </w:r>
      <w:r>
        <w:t> </w:t>
      </w:r>
      <w:r>
        <w:rPr>
          <w:rFonts w:ascii="Liberation Sans" w:eastAsia="Liberation Serif" w:hAnsi="Liberation Sans" w:cs="Liberation Sans"/>
        </w:rPr>
        <w:t xml:space="preserve">Органы муниципального финансового контроля – Контрольно-счетная палата </w:t>
      </w:r>
      <w:proofErr w:type="spellStart"/>
      <w:r>
        <w:rPr>
          <w:rFonts w:ascii="Liberation Sans" w:eastAsia="Liberation Serif" w:hAnsi="Liberation Sans" w:cs="Liberation Sans"/>
        </w:rPr>
        <w:t>Пуровского</w:t>
      </w:r>
      <w:proofErr w:type="spellEnd"/>
      <w:r>
        <w:rPr>
          <w:rFonts w:ascii="Liberation Sans" w:eastAsia="Liberation Serif" w:hAnsi="Liberation Sans" w:cs="Liberation Sans"/>
        </w:rPr>
        <w:t xml:space="preserve"> района и Департамент финансов и казначейства Администрации </w:t>
      </w:r>
      <w:proofErr w:type="spellStart"/>
      <w:r>
        <w:rPr>
          <w:rFonts w:ascii="Liberation Sans" w:eastAsia="Liberation Serif" w:hAnsi="Liberation Sans" w:cs="Liberation Sans"/>
        </w:rPr>
        <w:t>Пуровского</w:t>
      </w:r>
      <w:proofErr w:type="spellEnd"/>
      <w:r>
        <w:rPr>
          <w:rFonts w:ascii="Liberation Sans" w:eastAsia="Liberation Serif" w:hAnsi="Liberation Sans" w:cs="Liberation Sans"/>
        </w:rPr>
        <w:t xml:space="preserve"> района;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1.2.6. Получатель гранта – участник отбора, с</w:t>
      </w:r>
      <w:r>
        <w:rPr>
          <w:rFonts w:ascii="Liberation Sans" w:hAnsi="Liberation Sans" w:cs="Liberation Sans"/>
        </w:rPr>
        <w:t xml:space="preserve"> которым заключено Соглашение о предоставлении гранта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Liberation Sans" w:eastAsia="Liberation Serif" w:hAnsi="Liberation Sans" w:cs="Liberation Sans"/>
          <w:highlight w:val="white"/>
        </w:rPr>
        <w:t xml:space="preserve"> (далее – получатель гранта)</w:t>
      </w:r>
      <w:r>
        <w:rPr>
          <w:rFonts w:ascii="Liberation Sans" w:hAnsi="Liberation Sans" w:cs="Liberation Sans"/>
        </w:rPr>
        <w:t>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cs="Liberation Sans"/>
        </w:rPr>
        <w:t>1.2.7. Соглаше</w:t>
      </w:r>
      <w:r>
        <w:rPr>
          <w:rFonts w:ascii="Liberation Sans" w:hAnsi="Liberation Sans" w:cs="Liberation Sans"/>
        </w:rPr>
        <w:t xml:space="preserve">ние о предоставлении гранта (далее – Соглашение) – Соглашение, заключенное между главным распорядителем бюджетных средств и получателем гранта, определяющее права и обязанности сторон, возникающее в связи с предоставлением средств из бюджета </w:t>
      </w:r>
      <w:proofErr w:type="spellStart"/>
      <w:r>
        <w:rPr>
          <w:rFonts w:ascii="Liberation Sans" w:hAnsi="Liberation Sans" w:cs="Liberation Sans"/>
        </w:rPr>
        <w:t>Пуровского</w:t>
      </w:r>
      <w:proofErr w:type="spellEnd"/>
      <w:r>
        <w:rPr>
          <w:rFonts w:ascii="Liberation Sans" w:hAnsi="Liberation Sans" w:cs="Liberation Sans"/>
        </w:rPr>
        <w:t xml:space="preserve"> рай</w:t>
      </w:r>
      <w:r>
        <w:rPr>
          <w:rFonts w:ascii="Liberation Sans" w:hAnsi="Liberation Sans" w:cs="Liberation Sans"/>
        </w:rPr>
        <w:t xml:space="preserve">она, </w:t>
      </w:r>
      <w:r>
        <w:rPr>
          <w:rFonts w:ascii="Liberation Sans" w:eastAsia="Liberation Serif" w:hAnsi="Liberation Sans" w:cs="Liberation Sans"/>
          <w:highlight w:val="white"/>
        </w:rPr>
        <w:t xml:space="preserve">по </w:t>
      </w:r>
      <w:r>
        <w:rPr>
          <w:rFonts w:ascii="Liberation Sans" w:hAnsi="Liberation Sans" w:cs="Liberation Sans"/>
          <w:color w:val="000000" w:themeColor="text1"/>
        </w:rPr>
        <w:t xml:space="preserve">типовой форме, утвержденной приказом департамента финансов и казначейства Администрации </w:t>
      </w:r>
      <w:proofErr w:type="spellStart"/>
      <w:r>
        <w:rPr>
          <w:rFonts w:ascii="Liberation Sans" w:hAnsi="Liberation Sans" w:cs="Liberation Sans"/>
          <w:color w:val="000000" w:themeColor="text1"/>
        </w:rPr>
        <w:t>Пуровского</w:t>
      </w:r>
      <w:proofErr w:type="spellEnd"/>
      <w:r>
        <w:rPr>
          <w:rFonts w:ascii="Liberation Sans" w:hAnsi="Liberation Sans" w:cs="Liberation Sans"/>
          <w:color w:val="000000" w:themeColor="text1"/>
        </w:rPr>
        <w:t xml:space="preserve"> района. 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1.3. Отбор получателя гранта осуществляется путем проведения конкурса исходя из наилучших условий достижения результатов, в целях достижения</w:t>
      </w:r>
      <w:r>
        <w:rPr>
          <w:rFonts w:ascii="Liberation Sans" w:hAnsi="Liberation Sans" w:cs="Liberation Sans"/>
        </w:rPr>
        <w:t xml:space="preserve"> которых предоставляется гр</w:t>
      </w:r>
      <w:r>
        <w:rPr>
          <w:rFonts w:ascii="Liberation Sans" w:hAnsi="Liberation Sans" w:cs="Liberation Sans"/>
          <w:highlight w:val="white"/>
        </w:rPr>
        <w:t>ант.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white"/>
        </w:rPr>
        <w:t xml:space="preserve">1.4. </w:t>
      </w:r>
      <w:r>
        <w:rPr>
          <w:rFonts w:ascii="Liberation Sans" w:eastAsia="Liberation Serif" w:hAnsi="Liberation Sans" w:cs="Liberation Sans"/>
          <w:highlight w:val="white"/>
        </w:rPr>
        <w:t xml:space="preserve">Предоставление гранта осуществляется за счет бюджетных средств в пределах лимитов бюджетных обязательств, предусмотренных в бюджете </w:t>
      </w:r>
      <w:proofErr w:type="spellStart"/>
      <w:r>
        <w:rPr>
          <w:rFonts w:ascii="Liberation Sans" w:eastAsia="Liberation Serif" w:hAnsi="Liberation Sans" w:cs="Liberation Sans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highlight w:val="white"/>
        </w:rPr>
        <w:t xml:space="preserve"> района на соответствующий финансовый год и плановый период.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1.5. Целью предоставления гранта является оказание финансовой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 на финансовое обеспечение затрат. </w:t>
      </w:r>
    </w:p>
    <w:p w:rsidR="00363CE5" w:rsidRDefault="00692C4C">
      <w:pPr>
        <w:widowControl w:val="0"/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</w:rPr>
        <w:t xml:space="preserve">1.6. </w:t>
      </w:r>
      <w:r>
        <w:rPr>
          <w:rFonts w:ascii="Liberation Sans" w:hAnsi="Liberation Sans" w:cs="Liberation Sans"/>
          <w:bCs/>
          <w:highlight w:val="white"/>
        </w:rPr>
        <w:t>Ор</w:t>
      </w:r>
      <w:r>
        <w:rPr>
          <w:rFonts w:ascii="Liberation Sans" w:hAnsi="Liberation Sans" w:cs="Liberation Sans"/>
          <w:bCs/>
          <w:highlight w:val="white"/>
        </w:rPr>
        <w:t xml:space="preserve">ганом, уполномоченным на рассмотрение и оценку заявок, является комиссия по проведению отбора. Состав комиссии утверждается распоряжением Администрации </w:t>
      </w:r>
      <w:proofErr w:type="spellStart"/>
      <w:r>
        <w:rPr>
          <w:rFonts w:ascii="Liberation Sans" w:hAnsi="Liberation Sans" w:cs="Liberation Sans"/>
          <w:bCs/>
          <w:highlight w:val="white"/>
        </w:rPr>
        <w:t>Пуровского</w:t>
      </w:r>
      <w:proofErr w:type="spellEnd"/>
      <w:r>
        <w:rPr>
          <w:rFonts w:ascii="Liberation Sans" w:hAnsi="Liberation Sans" w:cs="Liberation Sans"/>
          <w:bCs/>
          <w:highlight w:val="white"/>
        </w:rPr>
        <w:t xml:space="preserve"> района.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1.7. Основные критерии допуска к рассмотрению заяв</w:t>
      </w:r>
      <w:r>
        <w:rPr>
          <w:rFonts w:ascii="Liberation Sans" w:hAnsi="Liberation Sans" w:cs="Liberation Sans"/>
          <w:bCs/>
          <w:color w:val="000000" w:themeColor="text1"/>
          <w:highlight w:val="white"/>
        </w:rPr>
        <w:t>ок и отбора получателей грантов, имеющих право на получение гранта, установлены в подпунктах 2.1, 2.2, 2.6 раздела II настоящего Порядка.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1.8. </w:t>
      </w:r>
      <w:r>
        <w:rPr>
          <w:rFonts w:ascii="Liberation Sans" w:eastAsia="Calibri" w:hAnsi="Liberation Sans" w:cs="Liberation Sans"/>
          <w:color w:val="000000" w:themeColor="text1"/>
          <w:highlight w:val="white"/>
        </w:rPr>
        <w:t xml:space="preserve">Сведения о гранте 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размещаются на </w:t>
      </w:r>
      <w:hyperlink r:id="rId11" w:tooltip="http://www.budget.gov.ru/" w:history="1">
        <w:r>
          <w:rPr>
            <w:rFonts w:ascii="Liberation Sans" w:eastAsia="Liberation Sans" w:hAnsi="Liberation Sans" w:cs="Liberation Sans"/>
            <w:color w:val="000000" w:themeColor="text1"/>
            <w:highlight w:val="white"/>
          </w:rPr>
          <w:t xml:space="preserve">едином </w:t>
        </w:r>
        <w:r>
          <w:rPr>
            <w:rFonts w:ascii="Liberation Sans" w:eastAsia="Liberation Sans" w:hAnsi="Liberation Sans" w:cs="Liberation Sans"/>
            <w:color w:val="000000" w:themeColor="text1"/>
            <w:highlight w:val="white"/>
          </w:rPr>
          <w:t>портале</w:t>
        </w:r>
      </w:hyperlink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 бюджетной системы Российской Федерации в сети Интернет (далее – единый портал) (в разделе единого портала) в порядке, установленном Министерством финансов Российской Федерации.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Calibri" w:hAnsi="Liberation Sans" w:cs="Liberation Sans"/>
          <w:color w:val="000000" w:themeColor="text1"/>
        </w:rPr>
        <w:t xml:space="preserve">1.9. Уполномоченный орган 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на предоставление грантов в форме субсидий </w:t>
      </w:r>
      <w:r>
        <w:rPr>
          <w:rFonts w:ascii="Liberation Sans" w:eastAsia="Calibri" w:hAnsi="Liberation Sans" w:cs="Liberation Sans"/>
          <w:color w:val="000000" w:themeColor="text1"/>
        </w:rPr>
        <w:t>об</w:t>
      </w:r>
      <w:r>
        <w:rPr>
          <w:rFonts w:ascii="Liberation Sans" w:eastAsia="Calibri" w:hAnsi="Liberation Sans" w:cs="Liberation Sans"/>
          <w:color w:val="000000" w:themeColor="text1"/>
        </w:rPr>
        <w:t xml:space="preserve">еспечивает внесение сведений о получателях гранта в единый реестр субъектов малого и среднего предпринимательства 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lang w:bidi="hi-IN"/>
        </w:rPr>
        <w:t>–</w:t>
      </w:r>
      <w:r>
        <w:rPr>
          <w:rFonts w:ascii="Liberation Sans" w:eastAsia="Calibri" w:hAnsi="Liberation Sans" w:cs="Liberation Sans"/>
          <w:color w:val="000000" w:themeColor="text1"/>
        </w:rPr>
        <w:t xml:space="preserve"> получателей поддержки в порядке и сроки, установленные Федеральным законом от 24 июля 2007 года № 209-ФЗ «О развитии малого и среднего предп</w:t>
      </w:r>
      <w:r>
        <w:rPr>
          <w:rFonts w:ascii="Liberation Sans" w:eastAsia="Calibri" w:hAnsi="Liberation Sans" w:cs="Liberation Sans"/>
          <w:color w:val="000000" w:themeColor="text1"/>
        </w:rPr>
        <w:t xml:space="preserve">ринимательства в Российской Федерации». </w:t>
      </w:r>
    </w:p>
    <w:p w:rsidR="00363CE5" w:rsidRDefault="00363CE5">
      <w:pPr>
        <w:pStyle w:val="docdatadocyv511146bqiaagaaeyqcaaagiaiaaamskaaabsao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jc w:val="both"/>
        <w:rPr>
          <w:rFonts w:ascii="Liberation Sans" w:hAnsi="Liberation Sans" w:cs="Liberation Sans"/>
        </w:rPr>
      </w:pPr>
    </w:p>
    <w:p w:rsidR="00363CE5" w:rsidRDefault="00692C4C">
      <w:pPr>
        <w:pStyle w:val="aff6"/>
        <w:spacing w:after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lang w:val="en-US"/>
        </w:rPr>
        <w:t>II</w:t>
      </w:r>
      <w:r>
        <w:rPr>
          <w:rFonts w:ascii="Liberation Sans" w:hAnsi="Liberation Sans" w:cs="Liberation Sans"/>
          <w:b/>
        </w:rPr>
        <w:t>. Порядок проведения отбора</w:t>
      </w:r>
    </w:p>
    <w:p w:rsidR="00363CE5" w:rsidRDefault="00363CE5">
      <w:pPr>
        <w:pStyle w:val="aff6"/>
        <w:spacing w:after="0"/>
        <w:jc w:val="center"/>
        <w:rPr>
          <w:rFonts w:ascii="Liberation Sans" w:hAnsi="Liberation Sans" w:cs="Liberation Sans"/>
        </w:rPr>
      </w:pPr>
    </w:p>
    <w:p w:rsidR="00363CE5" w:rsidRDefault="00692C4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</w:rPr>
        <w:t>2.1. Гранты</w:t>
      </w:r>
      <w:r>
        <w:rPr>
          <w:rFonts w:ascii="Liberation Sans" w:hAnsi="Liberation Sans" w:cs="Liberation Sans"/>
        </w:rPr>
        <w:t xml:space="preserve"> предоставляются по результатам конкурсного отбора (далее – отбора)</w:t>
      </w:r>
      <w:r>
        <w:rPr>
          <w:rFonts w:ascii="Liberation Sans" w:hAnsi="Liberation Sans" w:cs="Liberation Sans"/>
          <w:bCs/>
        </w:rPr>
        <w:t xml:space="preserve"> участникам отбора, которые на дату подачи заявки соответствуют следующим требованиям:</w:t>
      </w:r>
    </w:p>
    <w:p w:rsidR="00363CE5" w:rsidRDefault="00692C4C">
      <w:pPr>
        <w:tabs>
          <w:tab w:val="left" w:pos="127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</w:rPr>
        <w:t>2.1.1.</w:t>
      </w:r>
      <w:r>
        <w:rPr>
          <w:rFonts w:ascii="Liberation Sans" w:eastAsia="Liberation Serif" w:hAnsi="Liberation Sans" w:cs="Liberation Sans"/>
          <w:bCs/>
        </w:rPr>
        <w:t> Участник отбора применяет специальный налоговый режим «Налог на профессиональный доход»;</w:t>
      </w:r>
    </w:p>
    <w:p w:rsidR="00363CE5" w:rsidRDefault="00692C4C">
      <w:pPr>
        <w:tabs>
          <w:tab w:val="left" w:pos="127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</w:rPr>
        <w:lastRenderedPageBreak/>
        <w:t xml:space="preserve">2.1.2. Участник отбора осуществляет деятельность на территории муниципального округа </w:t>
      </w:r>
      <w:proofErr w:type="spellStart"/>
      <w:r>
        <w:rPr>
          <w:rFonts w:ascii="Liberation Sans" w:eastAsia="Liberation Serif" w:hAnsi="Liberation Sans" w:cs="Liberation Sans"/>
          <w:bCs/>
        </w:rPr>
        <w:t>Пуровский</w:t>
      </w:r>
      <w:proofErr w:type="spellEnd"/>
      <w:r>
        <w:rPr>
          <w:rFonts w:ascii="Liberation Sans" w:eastAsia="Liberation Serif" w:hAnsi="Liberation Sans" w:cs="Liberation Sans"/>
          <w:bCs/>
        </w:rPr>
        <w:t xml:space="preserve"> район;</w:t>
      </w:r>
    </w:p>
    <w:p w:rsidR="00363CE5" w:rsidRDefault="00692C4C">
      <w:pPr>
        <w:tabs>
          <w:tab w:val="left" w:pos="1276"/>
        </w:tabs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 xml:space="preserve">2.1.3. У участника отбора </w:t>
      </w:r>
      <w:r>
        <w:rPr>
          <w:rFonts w:ascii="Liberation Sans" w:eastAsia="Liberation Serif" w:hAnsi="Liberation Sans" w:cs="Liberation Sans"/>
          <w:highlight w:val="white"/>
        </w:rPr>
        <w:t>отсутствует регистрация в качестве инд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ивидуального предпринимателя;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2.1.4. 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юджеты бюджетной системы Российской Федерации;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shd w:val="clear" w:color="auto" w:fill="FDFDFD"/>
        </w:rPr>
        <w:t>2.1.5. 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 участника отбора 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отсутствует просроченная задолженность </w:t>
      </w:r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по возврату в бюджет </w:t>
      </w:r>
      <w:proofErr w:type="spellStart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 района иных субсидий, бюджетных инвестиций, предоставленных</w:t>
      </w:r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 района;</w:t>
      </w:r>
    </w:p>
    <w:p w:rsidR="00363CE5" w:rsidRDefault="00692C4C">
      <w:pPr>
        <w:tabs>
          <w:tab w:val="left" w:pos="1276"/>
        </w:tabs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2.1.6. В отношении участника отбора не введена процедура банкротства;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2.1.7.</w:t>
      </w:r>
      <w:r>
        <w:rPr>
          <w:rFonts w:ascii="Liberation Sans" w:eastAsia="Liberation Serif" w:hAnsi="Liberation Sans" w:cs="Liberation Sans"/>
          <w:color w:val="000000" w:themeColor="text1"/>
        </w:rPr>
        <w:t> </w:t>
      </w:r>
      <w:r>
        <w:rPr>
          <w:rFonts w:ascii="Liberation Sans" w:eastAsia="Liberation Sans" w:hAnsi="Liberation Sans" w:cs="Liberation Sans"/>
          <w:color w:val="000000" w:themeColor="text1"/>
        </w:rPr>
        <w:t>Учас</w:t>
      </w:r>
      <w:r>
        <w:rPr>
          <w:rFonts w:ascii="Liberation Sans" w:eastAsia="Liberation Sans" w:hAnsi="Liberation Sans" w:cs="Liberation Sans"/>
          <w:color w:val="000000" w:themeColor="text1"/>
        </w:rPr>
        <w:t>тник отбора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 не получает средства из бюджета </w:t>
      </w:r>
      <w:proofErr w:type="spellStart"/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 района на основании иных муниципальных правовых актов на цели, указанные в пункте 1.5 раздела I настоящего Порядка;</w:t>
      </w:r>
    </w:p>
    <w:p w:rsidR="00363CE5" w:rsidRDefault="00692C4C">
      <w:pPr>
        <w:pStyle w:val="ConsPlusNormal"/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highlight w:val="white"/>
        </w:rPr>
        <w:t xml:space="preserve">2.1.8. Участник отбора </w:t>
      </w:r>
      <w:r>
        <w:rPr>
          <w:rFonts w:ascii="Liberation Sans" w:eastAsia="Liberation Sans" w:hAnsi="Liberation Sans" w:cs="Liberation Sans"/>
          <w:color w:val="000000" w:themeColor="text1"/>
          <w:sz w:val="24"/>
          <w:szCs w:val="24"/>
          <w:highlight w:val="white"/>
        </w:rPr>
        <w:t>не находится в составляемых в рамках реализации полномочий, пр</w:t>
      </w:r>
      <w:r>
        <w:rPr>
          <w:rFonts w:ascii="Liberation Sans" w:eastAsia="Liberation Sans" w:hAnsi="Liberation Sans" w:cs="Liberation Sans"/>
          <w:color w:val="000000" w:themeColor="text1"/>
          <w:sz w:val="24"/>
          <w:szCs w:val="24"/>
          <w:highlight w:val="white"/>
        </w:rPr>
        <w:t>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</w:t>
      </w:r>
      <w:r>
        <w:rPr>
          <w:rFonts w:ascii="Liberation Sans" w:eastAsia="Liberation Sans" w:hAnsi="Liberation Sans" w:cs="Liberation Sans"/>
          <w:color w:val="000000" w:themeColor="text1"/>
          <w:sz w:val="24"/>
          <w:szCs w:val="24"/>
          <w:highlight w:val="white"/>
        </w:rPr>
        <w:t>ужия массового уничтожения;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2.1.9.</w:t>
      </w:r>
      <w:r>
        <w:rPr>
          <w:rFonts w:ascii="Liberation Sans" w:eastAsia="Liberation Serif" w:hAnsi="Liberation Sans" w:cs="Liberation Sans"/>
          <w:color w:val="000000" w:themeColor="text1"/>
        </w:rPr>
        <w:t> </w:t>
      </w:r>
      <w:r>
        <w:rPr>
          <w:rFonts w:ascii="Liberation Sans" w:eastAsia="Liberation Sans" w:hAnsi="Liberation Sans" w:cs="Liberation Sans"/>
          <w:color w:val="000000" w:themeColor="text1"/>
        </w:rPr>
        <w:t>Участник отбора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2.1.10. </w:t>
      </w:r>
      <w:r>
        <w:rPr>
          <w:rFonts w:ascii="Liberation Sans" w:eastAsia="Arial" w:hAnsi="Liberation Sans" w:cs="Liberation Sans"/>
          <w:color w:val="000000" w:themeColor="text1"/>
        </w:rPr>
        <w:t>У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частник отбора не является иностранным аг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 xml:space="preserve">ентом в соответствии с Федеральным законом </w:t>
      </w:r>
      <w:r>
        <w:rPr>
          <w:rFonts w:ascii="Liberation Sans" w:eastAsia="PT Serif" w:hAnsi="Liberation Sans" w:cs="Liberation Sans"/>
          <w:color w:val="000000" w:themeColor="text1"/>
        </w:rPr>
        <w:t>от 14 июля 2022 г. № 255-ФЗ</w:t>
      </w:r>
      <w:r>
        <w:rPr>
          <w:rFonts w:ascii="Liberation Sans" w:hAnsi="Liberation Sans" w:cs="Liberation Sans"/>
          <w:color w:val="000000" w:themeColor="text1"/>
        </w:rPr>
        <w:t xml:space="preserve"> «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О контроле за деятельностью лиц, находящихся под иностранным влиянием</w:t>
      </w:r>
      <w:r>
        <w:rPr>
          <w:rFonts w:ascii="Liberation Sans" w:eastAsia="Liberation Sans" w:hAnsi="Liberation Sans" w:cs="Liberation Sans"/>
          <w:color w:val="000000" w:themeColor="text1"/>
        </w:rPr>
        <w:t>».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2.2. Гранты предоставляются на усл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овиях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наличия дохода у самозанятого гражданина за текущий год, подтвержденного справкой о состоянии расчетов (доходах) по налогу на профессиональный доход, либо наличия согласия самозанятого принять обязательства осуществлять </w:t>
      </w:r>
      <w:proofErr w:type="gram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профессиональную деятельность</w:t>
      </w:r>
      <w:proofErr w:type="gramEnd"/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принос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ящую доход, подтвержденный справкой о состоянии расчетов (доходах) по налогу на профессиональный доход, в течение 3 месяцев со дня заключения соглашения о предоставлении гранта.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Средства гранта могут расходоваться по одному или </w:t>
      </w:r>
      <w:proofErr w:type="gram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нескольким направлениям</w:t>
      </w:r>
      <w:proofErr w:type="gram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связ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анным с реализацией бизнес-проекта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: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 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расходы, связанные с приобретением, доставкой и транспортировкой оборудования;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 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расходы, связанные с приобретением программного обеспечения;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 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 xml:space="preserve">расходы на аренду и (или) покупку нежилого помещения (в том числе нестационарных объектов), земельного участка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в размере не более 10% от размера запрашиваемого гранта;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 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расходы, связанные с приобретением, доставкой и транспортировкой мебели, расходных ма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териалов и инвентаря, транспортных средств (за исключением легковых автомобилей, самоходных машин категории А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val="en-US" w:bidi="hi-IN"/>
        </w:rPr>
        <w:t>I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)</w:t>
      </w:r>
      <w:r>
        <w:rPr>
          <w:rFonts w:ascii="Liberation Sans" w:hAnsi="Liberation Sans" w:cs="Liberation Sans"/>
          <w:color w:val="000000" w:themeColor="text1"/>
          <w:highlight w:val="white"/>
        </w:rPr>
        <w:t>;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lastRenderedPageBreak/>
        <w:t>– 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расходы, связанные с профессиональной переподготовкой и повышением квалификации самозанятого гражданина по профилю его деятельности, за исклю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чением стоимости проезда и проживания к месту обучения и обратно;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–</w:t>
      </w:r>
      <w:r>
        <w:rPr>
          <w:rFonts w:ascii="Liberation Sans" w:hAnsi="Liberation Sans" w:cs="Liberation Sans"/>
          <w:color w:val="000000" w:themeColor="text1"/>
          <w:highlight w:val="white"/>
          <w:lang w:bidi="hi-IN"/>
        </w:rPr>
        <w:t> 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расходы на рекламу;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bidi="hi-IN"/>
        </w:rPr>
        <w:t>– </w:t>
      </w:r>
      <w:r>
        <w:rPr>
          <w:rFonts w:ascii="Liberation Sans" w:hAnsi="Liberation Sans" w:cs="Liberation Sans"/>
          <w:color w:val="000000" w:themeColor="text1"/>
          <w:highlight w:val="white"/>
        </w:rPr>
        <w:t>расходы при приобретении франшизы или расходы по уплате обязательных платежей по франшизе (роялти, паушальный взнос).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Грант не может предоставляться на деятельность,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связанную со сдачей в аренду (наем) жилых помещений.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Приоритетные категории для предоставления гранта (наличие оснований для отнесения к одной или нескольким категориям):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- гражданин </w:t>
      </w:r>
      <w:r>
        <w:rPr>
          <w:rFonts w:ascii="Liberation Sans" w:eastAsia="Liberation Serif" w:hAnsi="Liberation Sans" w:cs="Liberation Sans"/>
          <w:color w:val="000000" w:themeColor="text1"/>
          <w:spacing w:val="-4"/>
          <w:highlight w:val="white"/>
        </w:rPr>
        <w:t>выявлен и зарегистрирован в качестве самозанятого в результате работы ме</w:t>
      </w:r>
      <w:r>
        <w:rPr>
          <w:rFonts w:ascii="Liberation Sans" w:eastAsia="Liberation Serif" w:hAnsi="Liberation Sans" w:cs="Liberation Sans"/>
          <w:color w:val="000000" w:themeColor="text1"/>
          <w:spacing w:val="-4"/>
          <w:highlight w:val="white"/>
        </w:rPr>
        <w:t>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фонды;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spacing w:val="-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pacing w:val="-4"/>
          <w:highlight w:val="white"/>
        </w:rPr>
        <w:t>- </w:t>
      </w:r>
      <w:r>
        <w:rPr>
          <w:rFonts w:ascii="Liberation Sans" w:eastAsia="Liberation Serif" w:hAnsi="Liberation Sans" w:cs="Liberation Sans"/>
          <w:color w:val="000000" w:themeColor="text1"/>
          <w:spacing w:val="-4"/>
          <w:highlight w:val="white"/>
        </w:rPr>
        <w:t>наличие у самозанятого гражданина действующего социального контракта, заключенного с уполномоченным органом, по направлению «Осуществление индивидуальной предпринимательской деятельности»;</w:t>
      </w:r>
    </w:p>
    <w:p w:rsidR="00363CE5" w:rsidRDefault="00692C4C">
      <w:pPr>
        <w:ind w:firstLine="709"/>
        <w:jc w:val="both"/>
        <w:rPr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pacing w:val="-4"/>
          <w:highlight w:val="white"/>
        </w:rPr>
        <w:t>- самозанятый гражданин не имеет иных источников дохода.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Запрещаетс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я расходовать средства гранта наличными денежными средствами, без заключения получателем гранта договоров (соглашений) с поставщиками (исполнителями, подрядчиками) товаров (работ, услуг).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2.3.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Объявление о проведении отбора (далее – объявление) размещается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Уполномоченным органом на официальном сайте муниципального округа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 (puradm.ru), а также на едином портале (с момента реализации возможности) и на интернет-сайте https://mb89.ru/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не менее чем за 1 день до даты начала отбора заявок.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2.4. Объя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вление должно содержать следующую информацию: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2.4.1. Сроки проведения отбора заявок,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2.4.2. Дату начала подачи и окончания пр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2.4.3. Наименование, место нахождение, почтовый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адрес, адреса электронной почты уполномоченного орган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2.4.4. Результаты предоставления субсидии;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2.4.5. Страницу сайта в сети Интернет, на котором обеспечивается проведение отбора;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2.4.6. Требования к участникам отбора и перечня документов, представляемых участниками отбора для подтверждения их соответстви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я указанным требованиям;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2.4.7. Порядок подачи заявок на участие в отборе и требований, предъявляемых к форме и содержанию заявок;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2.4.8. Порядок отзыва заявок, порядок возврата заявок, определяющего в том числе основания для возврата заявок, порядок внесе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ния изменений в заявки;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2.4.9. Порядок возврата заявок на доработку;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2.4.10. Порядок отклонения заявок, а также информацию об основаниях их отклонения;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 xml:space="preserve">2.4.11. Порядок оценки заявок,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сроки оценки заявок, а также информацию об участии или неучастии комиссии в оценке заявок;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2.4.12. Объем распределяемой субсидии в рамках отбора, максимальный размер субсидии, предоставляемой победителю отбора;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2.4.13. Порядо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63CE5" w:rsidRDefault="00692C4C">
      <w:pPr>
        <w:pStyle w:val="1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2.4.14. Срок, в течение которого победители отбора должны подписать Соглашение;</w:t>
      </w:r>
    </w:p>
    <w:p w:rsidR="00363CE5" w:rsidRDefault="00692C4C">
      <w:pPr>
        <w:pStyle w:val="1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2.4.15. Условия признания победите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лей отбора уклонившимися от заключения Соглашения;</w:t>
      </w:r>
    </w:p>
    <w:p w:rsidR="00363CE5" w:rsidRDefault="00692C4C">
      <w:pPr>
        <w:spacing w:line="180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2.4.16.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Сроки размещения протокола подведения итогов отбора на едином портале (в случае проведения отбора в системе «Электронный бюджет») или на официальном сайте муниципального округа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 в се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ти Интернет (https://puradm.ru), которые не могут быть позднее 14 календарного дня, следующего за днем определения победителя отбора.</w:t>
      </w:r>
    </w:p>
    <w:p w:rsidR="00363CE5" w:rsidRDefault="00692C4C">
      <w:pPr>
        <w:spacing w:line="180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2.5. В случае наличия по итогам отбора нераспределенного остатка бюджетных ассигнований на финансирование мероприятия объя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вляется повторный прием заявок.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2.6. Самозанятый гражданин, претендующий на получение гранта, в установленные в объявлении об отборе сроки и в установленном порядке предоставляет следующие документы (заявку):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 заявление согласно приложению № 1 к настоящем</w:t>
      </w:r>
      <w:r>
        <w:rPr>
          <w:rFonts w:ascii="Liberation Sans" w:hAnsi="Liberation Sans" w:cs="Liberation Sans"/>
          <w:color w:val="000000" w:themeColor="text1"/>
          <w:highlight w:val="white"/>
        </w:rPr>
        <w:t>у Порядку;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 заполненную форму согласно приложению № 2 к настоящему Порядку;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 справку о постановке на учет (снятии с учета) физического лица в качестве налогоплательщика на профессиональный доход (формируется в кабинете налогоплательщика «Налога на профес</w:t>
      </w:r>
      <w:r>
        <w:rPr>
          <w:rFonts w:ascii="Liberation Sans" w:hAnsi="Liberation Sans" w:cs="Liberation Sans"/>
          <w:color w:val="000000" w:themeColor="text1"/>
          <w:highlight w:val="white"/>
        </w:rPr>
        <w:t>сиональный доход» на сайте ФНС России);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 копию паспорта гражданина Российской Федерации или иностранного гражданина (с отметками о регистрации по месту проживания граждан), подписавшего заявку, или законного представителя;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 справку о состоянии расчетов (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доходах) по налогу на профессиональный доход, подтверждающую наличие дохода самозанятого за текущий год </w:t>
      </w:r>
      <w:proofErr w:type="gram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либо  согласие</w:t>
      </w:r>
      <w:proofErr w:type="gramEnd"/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самозанятого принять обязательства осуществлять профессиональную деятельность, приносящую доход, подтверждаемый справкой о состоянии расч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етов (доходах) по налогу на профессиональный доход, в течение 3 месяцев со дня заключения соглашения о предоставлении гранта;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 xml:space="preserve"> копию </w:t>
      </w:r>
      <w:r>
        <w:rPr>
          <w:rFonts w:ascii="Liberation Sans" w:hAnsi="Liberation Sans" w:cs="Liberation Serif"/>
          <w:color w:val="000000" w:themeColor="text1"/>
          <w:highlight w:val="white"/>
        </w:rPr>
        <w:t>действующего социального контракта, заключенного по направлению «Осущест</w:t>
      </w:r>
      <w:r>
        <w:rPr>
          <w:rFonts w:ascii="Liberation Sans" w:hAnsi="Liberation Sans" w:cs="Liberation Serif"/>
          <w:color w:val="000000" w:themeColor="text1"/>
          <w:highlight w:val="white"/>
        </w:rPr>
        <w:t>вление индивидуальной предпринимательской деятельности» (при наличии);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spacing w:val="-4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spacing w:val="-4"/>
          <w:highlight w:val="white"/>
        </w:rPr>
        <w:t> сведения, подтверждающие отсутствие у самозанятого гражданина иных источников дохода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</w:t>
      </w:r>
      <w:r>
        <w:rPr>
          <w:rFonts w:ascii="Liberation Sans" w:hAnsi="Liberation Sans" w:cs="Liberation Serif"/>
          <w:color w:val="000000" w:themeColor="text1"/>
          <w:highlight w:val="white"/>
        </w:rPr>
        <w:t>(при наличии).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Заявки и указанные документы направляются участником отбора в адрес Оператора через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личный кабинет на сайте «Мой бизнес» Ямало-Ненецкого автономного округа (https://mb89.ru/)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или предоставляются лично по адресу г. 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Тарко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-Сале, ул. Мира, д. 3.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После поступления заявки Оператор направляет не позднее следующего рабочего дня указанные заявки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на адрес электронной почты Фонда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https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://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purfond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@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mail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ru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. 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lastRenderedPageBreak/>
        <w:t>В случае если документы представлены на иностранном языке, в обязательном порядке представляется официальный перевод документов, заверенный нотариусом.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363CE5" w:rsidRDefault="00692C4C">
      <w:pPr>
        <w:ind w:firstLine="708"/>
        <w:jc w:val="both"/>
        <w:rPr>
          <w:rFonts w:ascii="Liberation Sans" w:eastAsia="Liberation Serif" w:hAnsi="Liberation Sans" w:cs="Liberation Sans"/>
          <w:color w:val="9BBB59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Расходы, связанные с подготовкой заявки, несет участник отбора.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highlight w:val="white"/>
        </w:rPr>
        <w:t>2.7. Участник отбора вправе подать толь</w:t>
      </w:r>
      <w:r>
        <w:rPr>
          <w:rFonts w:ascii="Liberation Sans" w:hAnsi="Liberation Sans" w:cs="Liberation Sans"/>
          <w:bCs/>
          <w:highlight w:val="white"/>
        </w:rPr>
        <w:t>ко одну заявку на участие в отборе. 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 заявки на участие в отборе такого участника рас</w:t>
      </w:r>
      <w:r>
        <w:rPr>
          <w:rFonts w:ascii="Liberation Sans" w:hAnsi="Liberation Sans" w:cs="Liberation Sans"/>
          <w:bCs/>
          <w:highlight w:val="white"/>
        </w:rPr>
        <w:t>смотрению не подлежат и возвращаются участнику отбора.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highlight w:val="white"/>
        </w:rPr>
        <w:t xml:space="preserve">2.8. Участник отбора вправе направить запрос в письменной форме в уполномоченный орган о даче разъяснений положений настоящего Порядка на электронную почту </w:t>
      </w:r>
      <w:proofErr w:type="spellStart"/>
      <w:r>
        <w:rPr>
          <w:rFonts w:ascii="Liberation Sans" w:eastAsia="Liberation Serif" w:hAnsi="Liberation Sans" w:cs="Liberation Sans"/>
          <w:highlight w:val="white"/>
          <w:lang w:val="en-US"/>
        </w:rPr>
        <w:t>purovskiy</w:t>
      </w:r>
      <w:proofErr w:type="spellEnd"/>
      <w:r>
        <w:rPr>
          <w:rFonts w:ascii="Liberation Sans" w:eastAsia="Liberation Serif" w:hAnsi="Liberation Sans" w:cs="Liberation Sans"/>
          <w:highlight w:val="white"/>
        </w:rPr>
        <w:t>_</w:t>
      </w:r>
      <w:r>
        <w:rPr>
          <w:rFonts w:ascii="Liberation Sans" w:eastAsia="Liberation Serif" w:hAnsi="Liberation Sans" w:cs="Liberation Sans"/>
          <w:highlight w:val="white"/>
          <w:lang w:val="en-US"/>
        </w:rPr>
        <w:t>gov</w:t>
      </w:r>
      <w:r>
        <w:rPr>
          <w:rFonts w:ascii="Liberation Sans" w:eastAsia="Liberation Serif" w:hAnsi="Liberation Sans" w:cs="Liberation Sans"/>
          <w:highlight w:val="white"/>
        </w:rPr>
        <w:t>@</w:t>
      </w:r>
      <w:r>
        <w:rPr>
          <w:rFonts w:ascii="Liberation Sans" w:eastAsia="Liberation Serif" w:hAnsi="Liberation Sans" w:cs="Liberation Sans"/>
          <w:highlight w:val="white"/>
          <w:lang w:val="en-US"/>
        </w:rPr>
        <w:t>mail</w:t>
      </w:r>
      <w:r>
        <w:rPr>
          <w:rFonts w:ascii="Liberation Sans" w:eastAsia="Liberation Serif" w:hAnsi="Liberation Sans" w:cs="Liberation Sans"/>
          <w:highlight w:val="white"/>
        </w:rPr>
        <w:t>.</w:t>
      </w:r>
      <w:proofErr w:type="spellStart"/>
      <w:r>
        <w:rPr>
          <w:rFonts w:ascii="Liberation Sans" w:eastAsia="Liberation Serif" w:hAnsi="Liberation Sans" w:cs="Liberation Sans"/>
          <w:highlight w:val="white"/>
          <w:lang w:val="en-US"/>
        </w:rPr>
        <w:t>ru</w:t>
      </w:r>
      <w:proofErr w:type="spellEnd"/>
      <w:r>
        <w:rPr>
          <w:rFonts w:ascii="Liberation Sans" w:eastAsia="Liberation Serif" w:hAnsi="Liberation Sans" w:cs="Liberation Sans"/>
          <w:highlight w:val="white"/>
        </w:rPr>
        <w:t xml:space="preserve">. 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white"/>
        </w:rPr>
        <w:t xml:space="preserve">В течение 2 рабочих дней с даты поступления от участника отбора запроса уполномоченный орган направляет разъяснения положений Порядка при условии, что указанный запрос поступил в уполномоченный орган не позднее чем за 3 рабочих дня до даты окончания срока </w:t>
      </w:r>
      <w:r>
        <w:rPr>
          <w:rFonts w:ascii="Liberation Sans" w:hAnsi="Liberation Sans" w:cs="Liberation Sans"/>
          <w:highlight w:val="white"/>
        </w:rPr>
        <w:t xml:space="preserve">подачи заявок на участие в отборе. </w:t>
      </w:r>
    </w:p>
    <w:p w:rsidR="00363CE5" w:rsidRDefault="00692C4C">
      <w:pPr>
        <w:ind w:firstLine="709"/>
        <w:jc w:val="both"/>
      </w:pPr>
      <w:r>
        <w:rPr>
          <w:rFonts w:ascii="Liberation Sans" w:hAnsi="Liberation Sans" w:cs="Liberation Sans"/>
          <w:highlight w:val="white"/>
        </w:rPr>
        <w:t>2.9. Участник отбора имеет право отозвать или внести изменения в заявку на участие в отборе не позднее даты окончания приема заявок.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Изменения в ранее представленную заявку на участие в отборе вносятся путем полной ее за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мены через личный кабинет на сайте «Мой бизнес» </w:t>
      </w:r>
      <w:r>
        <w:rPr>
          <w:rFonts w:ascii="Liberation Sans" w:hAnsi="Liberation Sans" w:cs="Liberation Sans"/>
          <w:color w:val="000000" w:themeColor="text1"/>
          <w:highlight w:val="white"/>
        </w:rPr>
        <w:t>Ямало-Ненецкого автономного округа (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https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://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mb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89.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ru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)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или предоставления новой заявки по адресу г. 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Тарко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-Сале, ул. Мира, д. 3.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Датой регистрации заявки на участие в отборе будет дата подачи новой заявки с изменениями.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2.10. Каждый участник отбора имеет право представить на отбор только один бизнес-проект.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2.11. Фонд в целях обеспечения организации и проведения отбора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в течение 3 р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абочих дней со дня получения заявки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от Оператора: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2.11.1. З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апрашивает на официальном сайте Федеральной налоговой службы Российской Федерации</w:t>
      </w:r>
      <w:r>
        <w:rPr>
          <w:rFonts w:ascii="Liberation Sans" w:eastAsia="Liberation Serif" w:hAnsi="Liberation Sans" w:cs="Liberation Sans"/>
          <w:bCs/>
          <w:color w:val="000000" w:themeColor="text1"/>
        </w:rPr>
        <w:t xml:space="preserve"> сведения, подтверждающие статус самозанятого;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2.11.2.</w:t>
      </w:r>
      <w:r>
        <w:rPr>
          <w:rFonts w:ascii="Liberation Sans" w:eastAsia="Liberation Serif" w:hAnsi="Liberation Sans" w:cs="Liberation Sans"/>
          <w:color w:val="000000" w:themeColor="text1"/>
        </w:rPr>
        <w:t>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Проводит оценку представленных документов </w:t>
      </w:r>
      <w:r>
        <w:rPr>
          <w:rFonts w:ascii="Liberation Sans" w:hAnsi="Liberation Sans" w:cs="Liberation Sans"/>
          <w:color w:val="000000" w:themeColor="text1"/>
        </w:rPr>
        <w:t>на предмет соблюдения заявителем норм действующего законодательства Российской Федерации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, в том числе на предмет соответствия участника отбора требованиям и условиям, указанным в пунктах 2.1, 2.2 настоящего раздела, предоставленных документов условиям, ука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занным в пункте 2.6 настоящего раздела.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По итогам проведенной оценки в течение 1 рабочего дня Фонд подготавливает заключение и принимает решение: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 о принятии заявки на конкурсный отбор при соответствии участника отбора и предоставленных документов требова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ниям настоящего Порядка;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 о необходимости возврата заявки на доработку при наличии неточностей, ошибок, необходимости доработки бизнес-проекта;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 об отклонении заявки при несоответствии участника отбора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требованиям и условиям, указанным в пунктах 2.1, 2.2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настоящего раздела, предоставленных документов условиям, указанным в пункте 2.6 настоящего раздела 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нормам действующего законодательства в сфере малого и среднего предпринимательства.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Решение о необходимости возврата заявки на доработку и об отклонении з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аявки направляется Фондом в адрес участника отбора не позднее 4 рабочих дней со дня получения Фондом заявки от Оператора.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Р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ешение об отклонении заявок участников отбора принимается по следующим основаниям: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1) несоответствие участника отбора требованиям и у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словиям, установленным пунктами 2.1, 2.2 настоящего раздела;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2)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несоответствие представленных участником отбора заявки и документов условиям, установленным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пунктом 2.6 настоящего раздела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3) недостоверность представленной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участником отбора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информации, в том числе информации о месте нахождения и адресе юридического лица;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4)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отсутствие проработки рыночной потребности бизнес-проекта, оценки возможности реализации проекта и рыночной потребности в товарах, услугах (работах), планируемых к выпуск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у (предоставлению) в рамках проекта;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5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) подача заявки после даты и (или) времени, определенных для подачи заявок;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2.11.3. Направляет членам комиссии посредством РСЭД ЯНАО заявки, в отношении которых принято решение о приеме на конкурсный отбор, с приложени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ем документов и заключения.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Cs/>
          <w:color w:val="000000" w:themeColor="text1"/>
        </w:rPr>
        <w:t xml:space="preserve">2.12. Информация о </w:t>
      </w:r>
      <w:r>
        <w:rPr>
          <w:rFonts w:ascii="Liberation Sans" w:hAnsi="Liberation Sans" w:cs="Liberation Sans"/>
          <w:color w:val="000000" w:themeColor="text1"/>
        </w:rPr>
        <w:t xml:space="preserve">дате, времени и месте проведения рассмотрения и оценки заявок участников отбора </w:t>
      </w:r>
      <w:r>
        <w:rPr>
          <w:rFonts w:ascii="Liberation Sans" w:hAnsi="Liberation Sans" w:cs="Liberation Sans"/>
          <w:bCs/>
          <w:color w:val="000000" w:themeColor="text1"/>
        </w:rPr>
        <w:t xml:space="preserve">размещается на официальном сайте </w:t>
      </w:r>
      <w:r>
        <w:rPr>
          <w:rFonts w:ascii="Liberation Sans" w:hAnsi="Liberation Sans" w:cs="Liberation Sans"/>
          <w:color w:val="000000" w:themeColor="text1"/>
        </w:rPr>
        <w:t xml:space="preserve">муниципального округа </w:t>
      </w:r>
      <w:proofErr w:type="spellStart"/>
      <w:r>
        <w:rPr>
          <w:rFonts w:ascii="Liberation Sans" w:hAnsi="Liberation Sans" w:cs="Liberation Sans"/>
          <w:color w:val="000000" w:themeColor="text1"/>
        </w:rPr>
        <w:t>Пуровский</w:t>
      </w:r>
      <w:proofErr w:type="spellEnd"/>
      <w:r>
        <w:rPr>
          <w:rFonts w:ascii="Liberation Sans" w:hAnsi="Liberation Sans" w:cs="Liberation Sans"/>
          <w:color w:val="000000" w:themeColor="text1"/>
        </w:rPr>
        <w:t xml:space="preserve"> район в сети Интернет (https://puradm.ru)</w:t>
      </w:r>
      <w:r>
        <w:rPr>
          <w:rFonts w:ascii="Liberation Sans" w:hAnsi="Liberation Sans" w:cs="Liberation Sans"/>
          <w:bCs/>
          <w:color w:val="000000" w:themeColor="text1"/>
        </w:rPr>
        <w:t xml:space="preserve"> не позднее чем за 1 де</w:t>
      </w:r>
      <w:r>
        <w:rPr>
          <w:rFonts w:ascii="Liberation Sans" w:hAnsi="Liberation Sans" w:cs="Liberation Sans"/>
          <w:bCs/>
          <w:color w:val="000000" w:themeColor="text1"/>
        </w:rPr>
        <w:t>нь до дня заседания комиссии.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Фонд дополнительно размещает в сети Интернет на сайте (</w:t>
      </w:r>
      <w:hyperlink r:id="rId12" w:tooltip="http://пуровскийбизнес.рф" w:history="1">
        <w:r>
          <w:rPr>
            <w:rStyle w:val="af1"/>
            <w:rFonts w:ascii="Liberation Sans" w:hAnsi="Liberation Sans" w:cs="Liberation Sans"/>
            <w:color w:val="000000" w:themeColor="text1"/>
            <w:u w:val="none"/>
          </w:rPr>
          <w:t>http://пуровскийбизнес.рф</w:t>
        </w:r>
      </w:hyperlink>
      <w:r>
        <w:rPr>
          <w:rFonts w:ascii="Liberation Sans" w:hAnsi="Liberation Sans" w:cs="Liberation Sans"/>
          <w:color w:val="000000" w:themeColor="text1"/>
        </w:rPr>
        <w:t>) информацию, предусмотренную настоящим пунктом.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2.13. </w:t>
      </w:r>
      <w:r>
        <w:rPr>
          <w:rFonts w:ascii="Liberation Sans" w:hAnsi="Liberation Sans" w:cs="Liberation Sans"/>
          <w:bCs/>
          <w:color w:val="000000" w:themeColor="text1"/>
        </w:rPr>
        <w:t>Комиссия в течение</w:t>
      </w:r>
      <w:r>
        <w:rPr>
          <w:rFonts w:ascii="Liberation Sans" w:hAnsi="Liberation Sans" w:cs="Liberation Sans"/>
          <w:bCs/>
          <w:color w:val="000000" w:themeColor="text1"/>
        </w:rPr>
        <w:t xml:space="preserve"> 10 дней со дня получения заявок осуществляет их рассмотрение и оценку.</w:t>
      </w:r>
    </w:p>
    <w:p w:rsidR="00363CE5" w:rsidRPr="00692C4C" w:rsidRDefault="00692C4C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lang w:val="ru-RU"/>
        </w:rPr>
      </w:pPr>
      <w:r>
        <w:rPr>
          <w:rFonts w:ascii="Liberation Sans" w:hAnsi="Liberation Sans" w:cs="Liberation Sans"/>
          <w:color w:val="000000" w:themeColor="text1"/>
          <w:lang w:val="ru-RU"/>
        </w:rPr>
        <w:t>Заседание комиссии проводится в очной форме, в случае действия режима повышенной готовности – в форме заочного голосования.</w:t>
      </w:r>
    </w:p>
    <w:p w:rsidR="00363CE5" w:rsidRPr="00692C4C" w:rsidRDefault="00692C4C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На заседание комиссии могут приглаш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аться участники отбора для защиты своих бизнес- проектов.</w:t>
      </w:r>
    </w:p>
    <w:p w:rsidR="00363CE5" w:rsidRPr="00692C4C" w:rsidRDefault="00692C4C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lang w:val="ru-RU"/>
        </w:rPr>
      </w:pPr>
      <w:r>
        <w:rPr>
          <w:rFonts w:ascii="Liberation Sans" w:hAnsi="Liberation Sans" w:cs="Liberation Sans"/>
          <w:color w:val="000000" w:themeColor="text1"/>
          <w:lang w:val="ru-RU"/>
        </w:rPr>
        <w:t>2.14. Общее руководство работой комиссии осуществляет председатель комиссии, а в случае его отсутствия – заместитель председателя комиссии. Заседание комиссии считается</w:t>
      </w:r>
      <w:r>
        <w:rPr>
          <w:rFonts w:ascii="Liberation Sans" w:hAnsi="Liberation Sans" w:cs="Liberation Sans"/>
          <w:color w:val="000000" w:themeColor="text1"/>
          <w:lang w:val="ru-RU"/>
        </w:rPr>
        <w:t xml:space="preserve"> правомочным, если на нем присутствует не менее чем 50% от утвержденного числа ее членов.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2.15. Комиссия рассматривает заявки,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 отношении которых Фондом принято решение о приеме на конкурсный отбор.</w:t>
      </w:r>
    </w:p>
    <w:p w:rsidR="00363CE5" w:rsidRDefault="00692C4C">
      <w:pPr>
        <w:pStyle w:val="25"/>
        <w:spacing w:after="0" w:line="240" w:lineRule="auto"/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В первую очередь рассматриваются заявки, поступившие от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приоритетной категории самозанятых граждан, имеющих действующий социальный контракт, заключенный по направлению «Осуществление индивидуальной предпринимательской деятельности».</w:t>
      </w:r>
    </w:p>
    <w:p w:rsidR="00363CE5" w:rsidRPr="00692C4C" w:rsidRDefault="00692C4C">
      <w:pPr>
        <w:pStyle w:val="25"/>
        <w:spacing w:after="0" w:line="240" w:lineRule="auto"/>
        <w:ind w:firstLine="709"/>
        <w:jc w:val="both"/>
        <w:rPr>
          <w:color w:val="000000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Во вторую очередь рассматриваются остальные заявки, не отнесенные к приоритетно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й категории.</w:t>
      </w:r>
    </w:p>
    <w:p w:rsidR="00363CE5" w:rsidRDefault="00692C4C">
      <w:pPr>
        <w:pStyle w:val="25"/>
        <w:spacing w:after="0" w:line="240" w:lineRule="auto"/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Члены комиссии присваивают баллы участникам отбора путем заполнения оценочных листов голосования согласно приложению № 4 к настоящему Порядку в соответствии с критериями отбора бизнес-проектов согласно приложению № 5 к настоящему Порядку.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Итог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овый балл заявки определяется путем суммирования баллов, присвоенных членами комиссии по всем критериям.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lastRenderedPageBreak/>
        <w:t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х заявкам баллов.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Участникам отбора, заявки которых набрали равное количество баллов,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комиссия присваивает последовательные порядковые номера, при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363CE5" w:rsidRDefault="00692C4C">
      <w:pPr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2.16. 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Победителями отбора признаются участники отбора, заявкам которых присвоены номера начина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я с первого, в пределах лимитов бюджетных обязательств на соответствующий финансовый год.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2.17. 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Комиссия принимает решение о признании участника не прошедшими конкурсный отбор и отказа в предоставлении субсидии по следующим основаниям: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2.17.1. 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есоответств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ие участника отбора и представленных документов требованиям и условиям или непредставление (представление не в полном объеме) документов, определенных пунктами 2.1, 2.2, 2.6 настоящего порядка;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2.17.2. </w:t>
      </w:r>
      <w:proofErr w:type="gramStart"/>
      <w:r>
        <w:rPr>
          <w:rFonts w:ascii="Liberation Sans" w:eastAsia="Liberation Serif" w:hAnsi="Liberation Sans" w:cs="Liberation Sans"/>
          <w:color w:val="000000" w:themeColor="text1"/>
        </w:rPr>
        <w:t>У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становление факта недостоверности</w:t>
      </w:r>
      <w:proofErr w:type="gram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представленной полу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чателем субсидии информации;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2.17.3. Членами комиссии реализация проекта признана не актуальной (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отсутствие проработки рыночной потребности бизнес-проекта, оценки возможности реализации проекта и рыночной потребности в товарах, услугах (работах) планируемы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х к выпуску (предоставлению) в рамках проекта</w:t>
      </w:r>
      <w:r>
        <w:rPr>
          <w:rFonts w:ascii="Liberation Sans" w:eastAsia="Liberation Serif" w:hAnsi="Liberation Sans" w:cs="Liberation Sans"/>
          <w:color w:val="000000" w:themeColor="text1"/>
        </w:rPr>
        <w:t>).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2.18. В случае поступления на рассмотрение комиссии единственной заявки, соответствующей условиям и требованиям настоящего Порядка, и отсутствуют основания для отказа в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предоставлении субсидии,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Соглашение заключается с единственным участником отбора.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2.19. 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Решение принимается большинством голосов от числа присутствующих на заседании членов комиссии. В случае равенства голосов решающим является голос председателя комиссии.</w:t>
      </w:r>
    </w:p>
    <w:p w:rsidR="00363CE5" w:rsidRDefault="00692C4C">
      <w:pPr>
        <w:ind w:firstLine="708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2.20. Решение комиссии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оформляется протоколом заседания комиссии (далее – протокол), который подписывается в течение 5 рабочих дней со дня проведения заседания председателем комиссии или его заместителем, председательствующим на заседании комиссии, и секретарем комиссии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2.21. 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В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протоколе указываются: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участники конкурсного отбора, непрошедшие отбор;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участники конкурсного отбора, в отношении которых принято решение о предоставлении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, с указанием его размера;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участники конкурсного отбора, прошедшие отбор, в отношении ко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торых принято решение о непредоставлении гранта в связи с недостаточностью бюджетных ассигнований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для предоставления гранта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2.22. Очередность получения гранта формируется исходя из набранных участниками отбора баллов по убыванию.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2.23. Уполномоченный орга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н в течение 5 рабочих дней со дня подписания протокола</w:t>
      </w:r>
      <w:r>
        <w:rPr>
          <w:rFonts w:ascii="Liberation Sans" w:eastAsia="Liberation Serif" w:hAnsi="Liberation Sans" w:cs="Liberation Sans"/>
          <w:bCs/>
          <w:color w:val="000000" w:themeColor="text1"/>
        </w:rPr>
        <w:t>: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2.23.1. Н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аправляет участникам отбора, которым отказано в предоставлении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, мотивированный отказ в предоставлении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, на электронный или почтовый адрес участника отбора;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bCs/>
        </w:rPr>
        <w:lastRenderedPageBreak/>
        <w:t>2.23.2. Н</w:t>
      </w:r>
      <w:r>
        <w:rPr>
          <w:rFonts w:ascii="Liberation Sans" w:eastAsia="Liberation Serif" w:hAnsi="Liberation Sans" w:cs="Liberation Sans"/>
          <w:bCs/>
          <w:highlight w:val="white"/>
        </w:rPr>
        <w:t>аправляет</w:t>
      </w:r>
      <w:r>
        <w:rPr>
          <w:rFonts w:ascii="Liberation Sans" w:eastAsia="Liberation Serif" w:hAnsi="Liberation Sans" w:cs="Liberation Sans"/>
          <w:bCs/>
        </w:rPr>
        <w:t xml:space="preserve"> </w:t>
      </w:r>
      <w:r>
        <w:rPr>
          <w:rFonts w:ascii="Liberation Sans" w:eastAsia="Liberation Serif" w:hAnsi="Liberation Sans" w:cs="Liberation Sans"/>
          <w:bCs/>
          <w:highlight w:val="white"/>
        </w:rPr>
        <w:t>уча</w:t>
      </w:r>
      <w:r>
        <w:rPr>
          <w:rFonts w:ascii="Liberation Sans" w:eastAsia="Liberation Serif" w:hAnsi="Liberation Sans" w:cs="Liberation Sans"/>
          <w:bCs/>
          <w:highlight w:val="white"/>
        </w:rPr>
        <w:t>стникам, в отношении которых принято решение о непредоставлении в связи с недостаточностью бюджетных ассигнований</w:t>
      </w:r>
      <w:r>
        <w:rPr>
          <w:rFonts w:ascii="Liberation Sans" w:eastAsia="Liberation Serif" w:hAnsi="Liberation Sans" w:cs="Liberation Sans"/>
          <w:highlight w:val="white"/>
        </w:rPr>
        <w:t xml:space="preserve"> для предоставления гранта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информируют о принятом решении на электронный или почтовый адрес участника отбора;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bCs/>
        </w:rPr>
        <w:t>2.23.3. И</w:t>
      </w:r>
      <w:r>
        <w:rPr>
          <w:rFonts w:ascii="Liberation Sans" w:eastAsia="Liberation Serif" w:hAnsi="Liberation Sans" w:cs="Liberation Sans"/>
          <w:bCs/>
          <w:highlight w:val="white"/>
        </w:rPr>
        <w:t>нформирует участников от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бора, прошедших отбор, о предоставлении им </w:t>
      </w:r>
      <w:r>
        <w:rPr>
          <w:rFonts w:ascii="Liberation Sans" w:eastAsia="Liberation Serif" w:hAnsi="Liberation Sans" w:cs="Liberation Sans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путем телефонограммы.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>2.24. 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Информация о результатах проведения отбора, в том числе информация об участниках отбора, заявки которых были отклонены с указанием причин их отклонения, об участниках отбора, заявки которых были рассмотрены, размерах предоставленных </w:t>
      </w:r>
      <w:r>
        <w:rPr>
          <w:rFonts w:ascii="Liberation Sans" w:eastAsia="Liberation Serif" w:hAnsi="Liberation Sans" w:cs="Liberation Sans"/>
          <w:highlight w:val="white"/>
        </w:rPr>
        <w:t>грантов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размещается на 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официальном сайте муниципального округа </w:t>
      </w:r>
      <w:proofErr w:type="spellStart"/>
      <w:r>
        <w:rPr>
          <w:rFonts w:ascii="Liberation Sans" w:eastAsia="Liberation Serif" w:hAnsi="Liberation Sans" w:cs="Liberation Sans"/>
          <w:bCs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bCs/>
          <w:highlight w:val="white"/>
        </w:rPr>
        <w:t xml:space="preserve"> район</w:t>
      </w:r>
      <w:r>
        <w:rPr>
          <w:rFonts w:ascii="Liberation Sans" w:eastAsia="Liberation Serif" w:hAnsi="Liberation Sans" w:cs="Liberation Sans"/>
          <w:highlight w:val="white"/>
        </w:rPr>
        <w:t xml:space="preserve"> в сети Интернет (</w:t>
      </w:r>
      <w:hyperlink r:id="rId13" w:tooltip="https://puradm.ru" w:history="1">
        <w:r>
          <w:rPr>
            <w:rStyle w:val="af1"/>
            <w:rFonts w:ascii="Liberation Sans" w:eastAsia="Liberation Serif" w:hAnsi="Liberation Sans" w:cs="Liberation Sans"/>
            <w:color w:val="auto"/>
            <w:highlight w:val="white"/>
            <w:u w:val="none"/>
          </w:rPr>
          <w:t>https://puradm.ru</w:t>
        </w:r>
      </w:hyperlink>
      <w:r>
        <w:rPr>
          <w:rFonts w:ascii="Liberation Sans" w:eastAsia="Liberation Serif" w:hAnsi="Liberation Sans" w:cs="Liberation Sans"/>
          <w:highlight w:val="white"/>
        </w:rPr>
        <w:t xml:space="preserve">) </w:t>
      </w:r>
      <w:r>
        <w:rPr>
          <w:rFonts w:ascii="Liberation Sans" w:eastAsia="Liberation Serif" w:hAnsi="Liberation Sans" w:cs="Liberation Sans"/>
          <w:bCs/>
          <w:highlight w:val="white"/>
        </w:rPr>
        <w:t>не позднее 14 (десяти) рабочих дней с даты подписания протокола.</w:t>
      </w:r>
    </w:p>
    <w:p w:rsidR="00363CE5" w:rsidRDefault="00363CE5">
      <w:pPr>
        <w:ind w:firstLine="709"/>
        <w:jc w:val="both"/>
        <w:rPr>
          <w:rFonts w:ascii="Liberation Sans" w:hAnsi="Liberation Sans" w:cs="Liberation Sans"/>
        </w:rPr>
      </w:pPr>
    </w:p>
    <w:p w:rsidR="00363CE5" w:rsidRDefault="00692C4C">
      <w:pPr>
        <w:pStyle w:val="aff6"/>
        <w:spacing w:after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highlight w:val="white"/>
          <w:lang w:val="en-US"/>
        </w:rPr>
        <w:t>III</w:t>
      </w:r>
      <w:r>
        <w:rPr>
          <w:rFonts w:ascii="Liberation Sans" w:hAnsi="Liberation Sans" w:cs="Liberation Sans"/>
          <w:b/>
          <w:highlight w:val="white"/>
        </w:rPr>
        <w:t>. Условия и порядок предоставления гра</w:t>
      </w:r>
      <w:r>
        <w:rPr>
          <w:rFonts w:ascii="Liberation Sans" w:hAnsi="Liberation Sans" w:cs="Liberation Sans"/>
          <w:b/>
          <w:highlight w:val="white"/>
        </w:rPr>
        <w:t>нта</w:t>
      </w:r>
    </w:p>
    <w:p w:rsidR="00363CE5" w:rsidRDefault="00363CE5">
      <w:pPr>
        <w:ind w:firstLine="709"/>
        <w:jc w:val="both"/>
        <w:rPr>
          <w:rFonts w:ascii="Liberation Sans" w:hAnsi="Liberation Sans" w:cs="Liberation Sans"/>
        </w:rPr>
      </w:pPr>
    </w:p>
    <w:p w:rsidR="00363CE5" w:rsidRDefault="00692C4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highlight w:val="white"/>
        </w:rPr>
        <w:t xml:space="preserve">3.1. 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Уполномоченный орган на основании </w:t>
      </w:r>
      <w:r>
        <w:rPr>
          <w:rFonts w:ascii="Liberation Sans" w:eastAsia="Liberation Serif" w:hAnsi="Liberation Sans" w:cs="Liberation Sans"/>
          <w:highlight w:val="white"/>
        </w:rPr>
        <w:t>решения комиссии о предоставлении гранта в течение 10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календарных дней </w:t>
      </w:r>
      <w:r>
        <w:rPr>
          <w:rFonts w:ascii="Liberation Sans" w:eastAsia="Liberation Serif" w:hAnsi="Liberation Sans" w:cs="Liberation Sans"/>
          <w:highlight w:val="white"/>
        </w:rPr>
        <w:t>направляет участнику отбора письменного уведомления с приложением проекта соглашения о предоставлении субсидии в 2 экземплярах.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В Соглашение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включаются условия: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редоставления гранта в размере, определенном в Соглашении;</w:t>
      </w:r>
    </w:p>
    <w:p w:rsidR="00363CE5" w:rsidRDefault="00692C4C">
      <w:pPr>
        <w:ind w:firstLine="709"/>
        <w:jc w:val="both"/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об</w:t>
      </w:r>
      <w:r>
        <w:rPr>
          <w:rFonts w:ascii="Liberation Sans" w:hAnsi="Liberation Sans" w:cs="Liberation Sans"/>
          <w:color w:val="000000" w:themeColor="text1"/>
          <w:highlight w:val="white"/>
          <w:lang w:eastAsia="en-US"/>
        </w:rPr>
        <w:t xml:space="preserve"> использовании получателем средств гранта в течение 6 месяцев со дня заключения соглашения о предоставлении гранта;</w:t>
      </w:r>
    </w:p>
    <w:p w:rsidR="00363CE5" w:rsidRDefault="00692C4C">
      <w:pPr>
        <w:ind w:firstLine="709"/>
        <w:jc w:val="both"/>
        <w:rPr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получатель</w:t>
      </w:r>
      <w:r>
        <w:rPr>
          <w:rFonts w:ascii="Liberation Sans" w:eastAsia="Liberation Serif" w:hAnsi="Liberation Sans" w:cs="Liberation Sans"/>
          <w:highlight w:val="white"/>
        </w:rPr>
        <w:t xml:space="preserve"> гранта использует средства </w:t>
      </w:r>
      <w:r>
        <w:rPr>
          <w:rFonts w:ascii="Liberation Sans" w:eastAsia="Liberation Serif" w:hAnsi="Liberation Sans" w:cs="Liberation Sans"/>
          <w:highlight w:val="white"/>
        </w:rPr>
        <w:t>на реализацию проекта в соответствии с санкционированной заявкой получателя на оплату денежных обязательств по форме приложения № 5 к настоящему Порядку;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- получатель гранта предоставляет </w:t>
      </w:r>
      <w:r>
        <w:rPr>
          <w:rFonts w:ascii="Liberation Sans" w:hAnsi="Liberation Sans" w:cs="Liberation Sans"/>
          <w:highlight w:val="white"/>
        </w:rPr>
        <w:t>отчетные материалы, подтверждающие соблюдение условий предоставле</w:t>
      </w:r>
      <w:r>
        <w:rPr>
          <w:rFonts w:ascii="Liberation Sans" w:hAnsi="Liberation Sans" w:cs="Liberation Sans"/>
          <w:color w:val="000000" w:themeColor="text1"/>
          <w:highlight w:val="white"/>
        </w:rPr>
        <w:t>ния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гранта</w:t>
      </w:r>
      <w:r>
        <w:rPr>
          <w:rFonts w:ascii="Liberation Sans" w:hAnsi="Liberation Sans" w:cs="Liberation Sans"/>
          <w:color w:val="000000"/>
          <w:highlight w:val="white"/>
        </w:rPr>
        <w:t>, в соответствии с приложением № 6 к настоящему Порядку</w:t>
      </w:r>
      <w:r>
        <w:rPr>
          <w:rFonts w:ascii="Liberation Sans" w:hAnsi="Liberation Sans" w:cs="Liberation Sans"/>
        </w:rPr>
        <w:t>;</w:t>
      </w:r>
    </w:p>
    <w:p w:rsidR="00363CE5" w:rsidRDefault="00692C4C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 получатель гранта принимает обязательства осуществлять профессиональную деятельность, приносящую доход, подтверждаемый справкой о состоянии расчетов (доходах) по налогу на профессиональный д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оход, в течение 3 месяцев со дня заключения соглашения о предоставлении гранта (в случае непредоставления справки, подтверждающей доход самозанятого за текущий год к заявке на отбор и предоставления согласия в соответствии с пунктом 2.6 раздела II настояще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го Порядка).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3.2.</w:t>
      </w:r>
      <w:r>
        <w:rPr>
          <w:rFonts w:ascii="Liberation Sans" w:eastAsia="Liberation Serif" w:hAnsi="Liberation Sans" w:cs="Liberation Sans"/>
          <w:highlight w:val="white"/>
        </w:rPr>
        <w:t xml:space="preserve"> Обязательным условием, включаемым в Соглашение, является 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</w:t>
      </w:r>
      <w:r>
        <w:rPr>
          <w:rFonts w:ascii="Liberation Sans" w:eastAsia="Liberation Serif" w:hAnsi="Liberation Sans" w:cs="Liberation Sans"/>
          <w:highlight w:val="white"/>
        </w:rPr>
        <w:t xml:space="preserve">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уполномоченным органо</w:t>
      </w:r>
      <w:r>
        <w:rPr>
          <w:rFonts w:ascii="Liberation Sans" w:eastAsia="Liberation Serif" w:hAnsi="Liberation Sans" w:cs="Liberation Sans"/>
          <w:highlight w:val="white"/>
        </w:rPr>
        <w:t xml:space="preserve">м, главным распорядителем бюджетных средств в отношении их проверки соблюдения порядка и условий предоставления гранта, в том числе в части достижения показателей </w:t>
      </w:r>
      <w:r>
        <w:rPr>
          <w:rFonts w:ascii="Liberation Sans" w:eastAsia="Liberation Serif" w:hAnsi="Liberation Sans" w:cs="Liberation Sans"/>
          <w:highlight w:val="white"/>
        </w:rPr>
        <w:lastRenderedPageBreak/>
        <w:t>результативности предоставления гранта, а также проверки органами государственного и муниципа</w:t>
      </w:r>
      <w:r>
        <w:rPr>
          <w:rFonts w:ascii="Liberation Sans" w:eastAsia="Liberation Serif" w:hAnsi="Liberation Sans" w:cs="Liberation Sans"/>
          <w:highlight w:val="white"/>
        </w:rPr>
        <w:t xml:space="preserve">льного финансового контроля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 соответствии со статьями 268.1 и 269.2 Бюджетного кодекса Российской Федерации</w:t>
      </w:r>
      <w:r>
        <w:rPr>
          <w:rFonts w:ascii="Liberation Sans" w:eastAsia="Liberation Serif" w:hAnsi="Liberation Sans" w:cs="Liberation Sans"/>
          <w:highlight w:val="white"/>
        </w:rPr>
        <w:t>, а также соблюдение получателем гранта запрета на приобретение за счет полученных средств иностранной валюты, за исключением операций, осущ</w:t>
      </w:r>
      <w:r>
        <w:rPr>
          <w:rFonts w:ascii="Liberation Sans" w:eastAsia="Liberation Serif" w:hAnsi="Liberation Sans" w:cs="Liberation Sans"/>
          <w:highlight w:val="white"/>
        </w:rPr>
        <w:t>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в соответствии с пунктом 5.1 статьи 78 Бюджетного кодекса Российской Федерации.</w:t>
      </w:r>
    </w:p>
    <w:p w:rsidR="00363CE5" w:rsidRDefault="00692C4C">
      <w:pPr>
        <w:ind w:firstLine="708"/>
        <w:jc w:val="both"/>
      </w:pPr>
      <w:r>
        <w:rPr>
          <w:rFonts w:ascii="Liberation Sans" w:eastAsia="Liberation Serif" w:hAnsi="Liberation Sans" w:cs="Liberation Sans"/>
          <w:bCs/>
          <w:highlight w:val="white"/>
        </w:rPr>
        <w:t>3</w:t>
      </w:r>
      <w:r>
        <w:rPr>
          <w:rFonts w:ascii="Liberation Sans" w:eastAsia="Liberation Serif" w:hAnsi="Liberation Sans" w:cs="Liberation Sans"/>
          <w:bCs/>
          <w:highlight w:val="white"/>
        </w:rPr>
        <w:t>.3.</w:t>
      </w:r>
      <w:r>
        <w:rPr>
          <w:rFonts w:ascii="Liberation Sans" w:eastAsia="Liberation Serif" w:hAnsi="Liberation Sans" w:cs="Liberation Sans"/>
          <w:highlight w:val="white"/>
        </w:rPr>
        <w:t xml:space="preserve"> Срок заключения Соглашений с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получателями гранта</w:t>
      </w:r>
      <w:r>
        <w:rPr>
          <w:rFonts w:ascii="Liberation Sans" w:eastAsia="Liberation Serif" w:hAnsi="Liberation Sans" w:cs="Liberation Sans"/>
          <w:highlight w:val="white"/>
        </w:rPr>
        <w:t xml:space="preserve"> не может быть более 5 рабочих дней со дня получения проекта Соглашения.</w:t>
      </w:r>
    </w:p>
    <w:p w:rsidR="00363CE5" w:rsidRDefault="00692C4C">
      <w:pPr>
        <w:ind w:firstLine="708"/>
        <w:jc w:val="both"/>
      </w:pPr>
      <w:r>
        <w:rPr>
          <w:rFonts w:ascii="Liberation Sans" w:eastAsia="Liberation Serif" w:hAnsi="Liberation Sans" w:cs="Liberation Sans"/>
          <w:highlight w:val="white"/>
        </w:rPr>
        <w:t>3.4. В случае если по истечении сроков, установленных в пункте 3.3 настоящего раздела, Соглашение не было подписано со стороны побе</w:t>
      </w:r>
      <w:r>
        <w:rPr>
          <w:rFonts w:ascii="Liberation Sans" w:eastAsia="Liberation Serif" w:hAnsi="Liberation Sans" w:cs="Liberation Sans"/>
          <w:highlight w:val="white"/>
        </w:rPr>
        <w:t>дителя отбора, обязательства уполномоченного органа перед данным лицом аннулируются, а право заключения Соглашения переходит к следующему.</w:t>
      </w:r>
    </w:p>
    <w:p w:rsidR="00363CE5" w:rsidRDefault="00692C4C">
      <w:pPr>
        <w:ind w:firstLine="708"/>
        <w:jc w:val="both"/>
      </w:pPr>
      <w:r>
        <w:rPr>
          <w:rFonts w:ascii="Liberation Sans" w:eastAsia="Liberation Serif" w:hAnsi="Liberation Sans" w:cs="Liberation Sans"/>
          <w:highlight w:val="white"/>
        </w:rPr>
        <w:t>3.5. Получатель гранта</w:t>
      </w:r>
      <w:r>
        <w:rPr>
          <w:rFonts w:ascii="Liberation Sans" w:eastAsia="Liberation Serif" w:hAnsi="Liberation Sans" w:cs="Liberation Sans"/>
          <w:highlight w:val="white"/>
        </w:rPr>
        <w:t xml:space="preserve"> на день подачи заявки на участие в отборе должен соответствовать требованиям, указанным в пунк</w:t>
      </w:r>
      <w:r>
        <w:rPr>
          <w:rFonts w:ascii="Liberation Sans" w:eastAsia="Liberation Serif" w:hAnsi="Liberation Sans" w:cs="Liberation Sans"/>
          <w:highlight w:val="white"/>
        </w:rPr>
        <w:t>те 2.1 настоящего Порядка.</w:t>
      </w:r>
    </w:p>
    <w:p w:rsidR="00363CE5" w:rsidRDefault="00692C4C">
      <w:pPr>
        <w:ind w:firstLine="708"/>
        <w:jc w:val="both"/>
      </w:pPr>
      <w:r>
        <w:rPr>
          <w:rFonts w:ascii="Liberation Sans" w:eastAsia="Liberation Serif" w:hAnsi="Liberation Sans" w:cs="Liberation Sans"/>
          <w:highlight w:val="white"/>
        </w:rPr>
        <w:t>3.6. Перечень документов, представляемых получателем гранта для подтверждения соответствия требованиям, указанным в настоящем Порядке, а также порядок и сроки их рассмотрения предусмотрены в разделе II настоящего Порядка.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3.7. Тр</w:t>
      </w:r>
      <w:r>
        <w:rPr>
          <w:rFonts w:ascii="Liberation Sans" w:eastAsia="Liberation Serif" w:hAnsi="Liberation Sans" w:cs="Liberation Sans"/>
          <w:highlight w:val="white"/>
        </w:rPr>
        <w:t xml:space="preserve">ебования и основания для отказа получателю гранта в предоставлении гранта установлены в пунктах 2.17 раздела II настоящего Порядка. 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</w:rPr>
        <w:t xml:space="preserve">3.8. Размер </w:t>
      </w:r>
      <w:r>
        <w:rPr>
          <w:rFonts w:ascii="Liberation Sans" w:hAnsi="Liberation Sans" w:cs="Liberation Sans"/>
        </w:rPr>
        <w:t>гранта</w:t>
      </w:r>
      <w:r>
        <w:rPr>
          <w:rFonts w:ascii="Liberation Sans" w:hAnsi="Liberation Sans" w:cs="Liberation Sans"/>
          <w:bCs/>
        </w:rPr>
        <w:t xml:space="preserve"> победителям отбора определяется комиссией, при этом м</w:t>
      </w:r>
      <w:r>
        <w:rPr>
          <w:rFonts w:ascii="Liberation Sans" w:hAnsi="Liberation Sans" w:cs="Liberation Sans"/>
        </w:rPr>
        <w:t>аксимальный размер гранта составляет 100 000 (сто т</w:t>
      </w:r>
      <w:r>
        <w:rPr>
          <w:rFonts w:ascii="Liberation Sans" w:hAnsi="Liberation Sans" w:cs="Liberation Sans"/>
        </w:rPr>
        <w:t xml:space="preserve">ысяч) рублей на одного получателя гранта. 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</w:rPr>
        <w:t xml:space="preserve">В случае недостаточности бюджетных ассигнований на предоставление </w:t>
      </w:r>
      <w:r>
        <w:rPr>
          <w:rFonts w:ascii="Liberation Sans" w:hAnsi="Liberation Sans" w:cs="Liberation Sans"/>
        </w:rPr>
        <w:t>гранта</w:t>
      </w:r>
      <w:r>
        <w:rPr>
          <w:rFonts w:ascii="Liberation Sans" w:hAnsi="Liberation Sans" w:cs="Liberation Sans"/>
          <w:bCs/>
        </w:rPr>
        <w:t xml:space="preserve"> в полном объеме заявленной потребности (в пределах ограничения, установленного настоящим пунктом) последний грант предоставляется в объеме о</w:t>
      </w:r>
      <w:r>
        <w:rPr>
          <w:rFonts w:ascii="Liberation Sans" w:hAnsi="Liberation Sans" w:cs="Liberation Sans"/>
          <w:bCs/>
        </w:rPr>
        <w:t>статка бюджетных ассигнований при согласии участника отбора.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3.9. Перечисление гранта осуществляется на расчетный счет, открытый получателем субсидии.</w:t>
      </w:r>
    </w:p>
    <w:p w:rsidR="00363CE5" w:rsidRDefault="00692C4C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Получатель не позднее чем за 7 рабочих дней до планируемого срока проведения платежа в адрес контрагента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предоставляет в уполномоченный орган Заявку получателя на оплату денежных обязательств (далее – заявка получателя) по форме согласно приложению №5 к настоящему Порядку с приложением заверенных в установленном порядке копий документов (договоров (соглашений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, контрактов), счетов на оплату (счетов-оферт) и иных предусмотренных законодательством РФ документов), подтверждающих наличие денежного обязательства перед контрагентом.</w:t>
      </w:r>
    </w:p>
    <w:p w:rsidR="00363CE5" w:rsidRDefault="00692C4C">
      <w:pPr>
        <w:pStyle w:val="a3"/>
        <w:widowControl w:val="0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Заявка может быть подана нарочным в адрес Уполномоченного органа или в электронном ви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де (в случае предоставления заявки получателя в электронном виде скан-образ направляется на адрес электронной почты, указанный в соглашении).</w:t>
      </w:r>
    </w:p>
    <w:p w:rsidR="00363CE5" w:rsidRDefault="00692C4C">
      <w:pPr>
        <w:pStyle w:val="a3"/>
        <w:widowControl w:val="0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 факту получения заявки Уполномоченный орган осуществляет анализ предоставленных документов на предмет их соотве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тствия условиям соглашения.</w:t>
      </w:r>
    </w:p>
    <w:p w:rsidR="00363CE5" w:rsidRDefault="00692C4C">
      <w:pPr>
        <w:pStyle w:val="a3"/>
        <w:widowControl w:val="0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 позднее 5 рабочих дней с даты получения заявки получателя Уполномоченный орган принимает решение о согласовании или об отказе в согласовании заявки получателя и направляет:</w:t>
      </w:r>
    </w:p>
    <w:p w:rsidR="00363CE5" w:rsidRDefault="00692C4C">
      <w:pPr>
        <w:pStyle w:val="a3"/>
        <w:widowControl w:val="0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ответ в виде скан-образа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согласованной (отказанной в согласовании) заявки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получателя на адрес электронной почты получателя, указанный в соглашении;</w:t>
      </w:r>
    </w:p>
    <w:p w:rsidR="00363CE5" w:rsidRDefault="00692C4C">
      <w:pPr>
        <w:pStyle w:val="a3"/>
        <w:widowControl w:val="0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- заявку получателя в Управление бухгалтерского учета и отчетности Администрации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района.</w:t>
      </w:r>
    </w:p>
    <w:p w:rsidR="00363CE5" w:rsidRDefault="00692C4C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Перечисление средств производитс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я в течение 5 рабочих дней с даты согласования заявки получателя.</w:t>
      </w:r>
    </w:p>
    <w:p w:rsidR="00363CE5" w:rsidRDefault="00692C4C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3.10. Порядок и сроки возврата гранта указаны в разделе </w:t>
      </w:r>
      <w:r>
        <w:rPr>
          <w:rFonts w:ascii="Liberation Sans" w:eastAsia="Liberation Serif" w:hAnsi="Liberation Sans" w:cs="Liberation Sans"/>
          <w:highlight w:val="white"/>
          <w:lang w:val="en-US"/>
        </w:rPr>
        <w:t>V</w:t>
      </w:r>
      <w:r>
        <w:rPr>
          <w:rFonts w:ascii="Liberation Sans" w:eastAsia="Liberation Serif" w:hAnsi="Liberation Sans" w:cs="Liberation Sans"/>
          <w:highlight w:val="white"/>
        </w:rPr>
        <w:t xml:space="preserve"> настоящего Порядка.</w:t>
      </w:r>
    </w:p>
    <w:p w:rsidR="00363CE5" w:rsidRDefault="00692C4C">
      <w:pPr>
        <w:ind w:firstLine="709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</w:rPr>
        <w:t xml:space="preserve">3.11. Показателем результативности предоставления </w:t>
      </w:r>
      <w:r>
        <w:rPr>
          <w:rFonts w:ascii="Liberation Sans" w:eastAsia="Liberation Serif" w:hAnsi="Liberation Sans" w:cs="Liberation Sans"/>
        </w:rPr>
        <w:t>гранта</w:t>
      </w:r>
      <w:r>
        <w:rPr>
          <w:rFonts w:ascii="Liberation Sans" w:eastAsia="Liberation Serif" w:hAnsi="Liberation Sans" w:cs="Liberation Sans"/>
          <w:bCs/>
        </w:rPr>
        <w:t xml:space="preserve"> является</w:t>
      </w:r>
      <w:r>
        <w:rPr>
          <w:rStyle w:val="affa"/>
          <w:rFonts w:ascii="Liberation Sans" w:eastAsia="Liberation Serif" w:hAnsi="Liberation Sans" w:cs="Liberation Sans"/>
          <w:b w:val="0"/>
          <w:color w:val="auto"/>
          <w:lang w:bidi="hi-IN"/>
        </w:rPr>
        <w:t xml:space="preserve"> </w:t>
      </w:r>
      <w:r>
        <w:rPr>
          <w:rStyle w:val="afff0"/>
          <w:rFonts w:ascii="Liberation Sans" w:eastAsia="Liberation Serif" w:hAnsi="Liberation Sans" w:cs="Liberation Sans"/>
          <w:b w:val="0"/>
          <w:lang w:bidi="hi-IN"/>
        </w:rPr>
        <w:t>сохранение регистрации самозанятого гражданина</w:t>
      </w:r>
      <w:r>
        <w:rPr>
          <w:rStyle w:val="afff0"/>
          <w:rFonts w:ascii="Liberation Sans" w:eastAsia="Liberation Serif" w:hAnsi="Liberation Sans" w:cs="Liberation Sans"/>
          <w:b w:val="0"/>
          <w:lang w:bidi="hi-IN"/>
        </w:rPr>
        <w:t xml:space="preserve"> в качестве плательщика специального налогового режима «Налог на профессиональный доход» в течение 1 года со дня получения гранта.</w:t>
      </w:r>
    </w:p>
    <w:p w:rsidR="00363CE5" w:rsidRDefault="00692C4C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3.12. В случае призыва получателя гранта на военную службу по мобилизации в Вооруженные Силы Российской Федерации или прохожд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ения получателем гранта военной службы по контракту в Вооруженных Силах Российской Федерации, заключенному с 2022 года, исполнение обязательств по соглашению приостанавливается на срок прохождения военной службы по мобилизации или прохождения военной служб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ы по контракту с последующим продлением сроков достижения результатов предоставления гранта без изменения размера гранта и (или) в случае невозможности достижения результатов предоставления гранта без изменения размера гранта с возможностью уменьшения знач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ения результатов предоставления гранта, а также продлением сроков использования гранта или отказом от гранта без применения штрафных санкций по согласованию Департамента.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Получатель гранта или его уполномоченный представитель, действующий по доверенности,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представляет в уполномоченный орган заявление о продлении сроков с приложением документов, подтверждающих его нахождение в период действия соглашения на военной службе по мобилизации или прохождение военной службы по контракту в Вооруженных Силах Российско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й Федерации (справка из военного комиссариата, подтверждающая статус военнослужащего).</w:t>
      </w:r>
    </w:p>
    <w:p w:rsidR="00363CE5" w:rsidRDefault="00363CE5">
      <w:pPr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</w:p>
    <w:p w:rsidR="00363CE5" w:rsidRDefault="00692C4C">
      <w:pPr>
        <w:pStyle w:val="aff6"/>
        <w:spacing w:after="0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lang w:val="en-US"/>
        </w:rPr>
        <w:t>IV</w:t>
      </w:r>
      <w:r>
        <w:rPr>
          <w:rFonts w:ascii="Liberation Sans" w:hAnsi="Liberation Sans" w:cs="Liberation Sans"/>
          <w:b/>
          <w:color w:val="000000" w:themeColor="text1"/>
        </w:rPr>
        <w:t>. Требования к отчетности</w:t>
      </w:r>
    </w:p>
    <w:p w:rsidR="00363CE5" w:rsidRDefault="00363CE5">
      <w:pPr>
        <w:pStyle w:val="aff6"/>
        <w:spacing w:after="0"/>
        <w:jc w:val="center"/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4.1. Получатели грантов в соответствии с условиями Соглашения представляют в срок до 2 числа ежеквартально в уполномоченный орган по формам, установленным соглашением о предоставлении гранта:</w:t>
      </w:r>
    </w:p>
    <w:p w:rsidR="00363CE5" w:rsidRDefault="00692C4C">
      <w:pPr>
        <w:numPr>
          <w:ilvl w:val="0"/>
          <w:numId w:val="18"/>
        </w:numPr>
        <w:tabs>
          <w:tab w:val="left" w:pos="850"/>
        </w:tabs>
        <w:ind w:hanging="11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 отчет о расходах, источником финансового обеспечения которых яв</w:t>
      </w:r>
      <w:r>
        <w:rPr>
          <w:rFonts w:ascii="Liberation Sans" w:eastAsia="Liberation Serif" w:hAnsi="Liberation Sans" w:cs="Liberation Sans"/>
          <w:color w:val="000000" w:themeColor="text1"/>
        </w:rPr>
        <w:t>ляется грант;</w:t>
      </w:r>
    </w:p>
    <w:p w:rsidR="00363CE5" w:rsidRDefault="00692C4C">
      <w:pPr>
        <w:numPr>
          <w:ilvl w:val="0"/>
          <w:numId w:val="18"/>
        </w:numPr>
        <w:tabs>
          <w:tab w:val="left" w:pos="850"/>
        </w:tabs>
        <w:ind w:hanging="11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 отчет о достижении значений показателей результативности;</w:t>
      </w:r>
    </w:p>
    <w:p w:rsidR="00363CE5" w:rsidRDefault="00692C4C">
      <w:pPr>
        <w:numPr>
          <w:ilvl w:val="0"/>
          <w:numId w:val="18"/>
        </w:numPr>
        <w:tabs>
          <w:tab w:val="left" w:pos="850"/>
        </w:tabs>
        <w:ind w:hanging="11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 отчет об исполнении плана мероприятий.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 справку о состоянии расчетов (доходах) по налогу на профессиональный доход, в течение 3 месяцев со дня заключения соглашения о предоставлении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гранта, подтверждающую доход от профессиональной деятельности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(в случае непредоставления справки, подтверждающей доход самозанятого за текущий год к заявке на отбор и предоставления согласия в соответствии с пунктом 2.6 раздела II настоящего Порядка);</w:t>
      </w:r>
    </w:p>
    <w:p w:rsidR="00363CE5" w:rsidRDefault="00692C4C">
      <w:pPr>
        <w:pStyle w:val="aff6"/>
        <w:spacing w:after="0"/>
        <w:ind w:firstLine="708"/>
        <w:jc w:val="both"/>
        <w:rPr>
          <w:rFonts w:ascii="Liberation Sans" w:eastAsia="Liberation Serif" w:hAnsi="Liberation Sans" w:cs="Liberation Sans"/>
          <w:color w:val="9BBB59"/>
          <w:highlight w:val="cyan"/>
          <w:lang w:eastAsia="en-US"/>
        </w:rPr>
      </w:pPr>
      <w:r>
        <w:rPr>
          <w:rFonts w:ascii="Liberation Sans" w:eastAsia="Liberation Serif" w:hAnsi="Liberation Sans" w:cs="Liberation Sans"/>
        </w:rPr>
        <w:t>К о</w:t>
      </w:r>
      <w:r>
        <w:rPr>
          <w:rFonts w:ascii="Liberation Sans" w:eastAsia="Liberation Serif" w:hAnsi="Liberation Sans" w:cs="Liberation Sans"/>
        </w:rPr>
        <w:t>тчету о расходах, источником финансового обеспечения которых является грант прилагаются заверенные грантополучателем копии следующих документов: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– договор (соглашение) с поставщиком (исполнителем, подрядчиком и т.п.) на выполнение работ (оказание услуг, по</w:t>
      </w:r>
      <w:r>
        <w:rPr>
          <w:rFonts w:ascii="Liberation Sans" w:eastAsia="Liberation Serif" w:hAnsi="Liberation Sans" w:cs="Liberation Sans"/>
        </w:rPr>
        <w:t>ставку (приобретение) товаров);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lastRenderedPageBreak/>
        <w:t>– платежное поручение (по форме 0401060, утвержденной Положением Банка России от 29 июня 2021 года № 762-П «</w:t>
      </w:r>
      <w:r>
        <w:rPr>
          <w:rFonts w:ascii="Liberation Sans" w:eastAsia="Liberation Serif" w:hAnsi="Liberation Sans" w:cs="Liberation Sans"/>
        </w:rPr>
        <w:t>О правилах осуществления перевода денежных средств») и/или документ по операциям, произведенным с использованием платежных карт (в соответствии с Положением Банка России от 24 декабря 2004 года № 266-П «Об эмиссии платежных карт и об операциях, совершаемых</w:t>
      </w:r>
      <w:r>
        <w:rPr>
          <w:rFonts w:ascii="Liberation Sans" w:eastAsia="Liberation Serif" w:hAnsi="Liberation Sans" w:cs="Liberation Sans"/>
        </w:rPr>
        <w:t xml:space="preserve"> с их использованием»);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– документ – основание для осуществления (назначения) платежа;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– документ – подтверждающий факт получения товаров, работ, услуг.</w:t>
      </w:r>
    </w:p>
    <w:p w:rsidR="00363CE5" w:rsidRDefault="00692C4C">
      <w:pPr>
        <w:ind w:firstLine="708"/>
        <w:contextualSpacing/>
        <w:jc w:val="both"/>
        <w:rPr>
          <w:rFonts w:ascii="Liberation Sans" w:eastAsia="Liberation Serif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Отчет о расходах получателя, источником финансового обеспечения которых является грант, представленный </w:t>
      </w:r>
      <w:r>
        <w:rPr>
          <w:rFonts w:ascii="Liberation Sans" w:eastAsia="Liberation Serif" w:hAnsi="Liberation Sans" w:cs="Liberation Sans"/>
        </w:rPr>
        <w:t>без копий всех подтверждающих документов, не принимается к рассмотрению и не считается представленным.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4.2. По истечении 1 года с момента получения гранта отчет о достижении значений показателей результативности, установленных пунк</w:t>
      </w:r>
      <w:r>
        <w:rPr>
          <w:rFonts w:ascii="Liberation Sans" w:eastAsia="Liberation Serif" w:hAnsi="Liberation Sans" w:cs="Liberation Sans"/>
        </w:rPr>
        <w:t>том 3.11 ра</w:t>
      </w:r>
      <w:r>
        <w:rPr>
          <w:rFonts w:ascii="Liberation Sans" w:eastAsia="Liberation Serif" w:hAnsi="Liberation Sans" w:cs="Liberation Sans"/>
        </w:rPr>
        <w:t>здела III наст</w:t>
      </w:r>
      <w:r>
        <w:rPr>
          <w:rFonts w:ascii="Liberation Sans" w:eastAsia="Liberation Serif" w:hAnsi="Liberation Sans" w:cs="Liberation Sans"/>
        </w:rPr>
        <w:t>оящего Порядка.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4.3. Уполномоченный орган проверяет предоставленные документы, указанные в пункте 4.1 настоящего раздела, и предоставляет в течение 2 рабочих дней в Управление бухгалтерского учета и отчетности Администрации </w:t>
      </w:r>
      <w:proofErr w:type="spellStart"/>
      <w:r>
        <w:rPr>
          <w:rFonts w:ascii="Liberation Sans" w:eastAsia="Liberation Serif" w:hAnsi="Liberation Sans" w:cs="Liberation Sans"/>
        </w:rPr>
        <w:t>Пуровского</w:t>
      </w:r>
      <w:proofErr w:type="spellEnd"/>
      <w:r>
        <w:rPr>
          <w:rFonts w:ascii="Liberation Sans" w:eastAsia="Liberation Serif" w:hAnsi="Liberation Sans" w:cs="Liberation Sans"/>
        </w:rPr>
        <w:t xml:space="preserve"> района отчет о расход</w:t>
      </w:r>
      <w:r>
        <w:rPr>
          <w:rFonts w:ascii="Liberation Sans" w:eastAsia="Liberation Serif" w:hAnsi="Liberation Sans" w:cs="Liberation Sans"/>
        </w:rPr>
        <w:t xml:space="preserve">ах получателя, источником финансового обеспечения которых является грант, за квартал не позднее 7 числа месяца, следующего за отчетным кварталом, </w:t>
      </w:r>
      <w:r>
        <w:rPr>
          <w:rFonts w:ascii="Arial" w:eastAsia="Arial" w:hAnsi="Arial" w:cs="Arial"/>
          <w:color w:val="474747"/>
          <w:sz w:val="20"/>
          <w:highlight w:val="white"/>
        </w:rPr>
        <w:t> 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или представляет в течение 3 рабочих дней получателю гранта мотивированный отказ в утверждении отчета</w:t>
      </w:r>
      <w:r>
        <w:rPr>
          <w:rFonts w:ascii="Liberation Sans" w:eastAsia="Liberation Serif" w:hAnsi="Liberation Sans" w:cs="Liberation Sans"/>
        </w:rPr>
        <w:t>.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</w:rPr>
        <w:t>4.4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 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От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чет об осуществлении расходов, источником финансового обеспечения которых является субсидия, утверждается руководителем главного распорядителя или иным уполномоченным лицом в срок, не превышающий 3 рабочих дней со дня представления отчета получателем грант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а</w:t>
      </w:r>
      <w:r>
        <w:rPr>
          <w:rFonts w:ascii="Liberation Sans" w:eastAsia="Liberation Serif" w:hAnsi="Liberation Sans" w:cs="Liberation Sans"/>
          <w:color w:val="000000" w:themeColor="text1"/>
        </w:rPr>
        <w:t>.</w:t>
      </w:r>
    </w:p>
    <w:p w:rsidR="00363CE5" w:rsidRDefault="00692C4C">
      <w:pPr>
        <w:ind w:firstLine="708"/>
        <w:contextualSpacing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4.5. Главный распорядитель вправе устанавливать в Соглашении формы дополнительной отчетности и сроки их представления.</w:t>
      </w:r>
    </w:p>
    <w:p w:rsidR="00363CE5" w:rsidRDefault="00363CE5">
      <w:pPr>
        <w:ind w:firstLine="708"/>
        <w:jc w:val="both"/>
        <w:rPr>
          <w:rFonts w:ascii="Liberation Sans" w:hAnsi="Liberation Sans" w:cs="Liberation Sans"/>
        </w:rPr>
      </w:pPr>
    </w:p>
    <w:p w:rsidR="00363CE5" w:rsidRDefault="00692C4C">
      <w:pPr>
        <w:ind w:firstLine="708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  <w:lang w:val="en-US"/>
        </w:rPr>
        <w:t>V</w:t>
      </w:r>
      <w:r>
        <w:rPr>
          <w:rFonts w:ascii="Liberation Sans" w:eastAsia="Liberation Serif" w:hAnsi="Liberation Sans" w:cs="Liberation Sans"/>
          <w:b/>
        </w:rPr>
        <w:t>. Требования об осуществлении контроля (мониторинга) за соблюдением условий и порядка предоставления субсидий и ответственности за и</w:t>
      </w:r>
      <w:r>
        <w:rPr>
          <w:rFonts w:ascii="Liberation Sans" w:eastAsia="Liberation Serif" w:hAnsi="Liberation Sans" w:cs="Liberation Sans"/>
          <w:b/>
        </w:rPr>
        <w:t>х нарушение</w:t>
      </w:r>
    </w:p>
    <w:p w:rsidR="00363CE5" w:rsidRDefault="00363CE5">
      <w:pPr>
        <w:ind w:firstLine="708"/>
        <w:jc w:val="center"/>
        <w:rPr>
          <w:rFonts w:ascii="Liberation Sans" w:hAnsi="Liberation Sans" w:cs="Liberation Sans"/>
        </w:rPr>
      </w:pP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hAnsi="Liberation Sans" w:cs="Liberation Sans"/>
          <w:color w:val="000000" w:themeColor="text1"/>
          <w:lang w:val="ru-RU"/>
        </w:rPr>
        <w:tab/>
      </w:r>
      <w:r>
        <w:rPr>
          <w:rFonts w:ascii="Liberation Sans" w:eastAsia="Liberation Serif" w:hAnsi="Liberation Sans" w:cs="Liberation Sans"/>
          <w:lang w:val="ru-RU"/>
        </w:rPr>
        <w:t>5.1. Главный распорядитель бюджетных средств, уполномоченный орган осуществляют проверку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гранта.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lang w:val="ru-RU"/>
        </w:rPr>
        <w:tab/>
        <w:t>Органы государственного (муниципального) финансового контроля осуществляют проверку в соответствии со статьями 268.1 и 269.2 Бюджетного кодекса Российской Федерации.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lang w:val="ru-RU"/>
        </w:rPr>
        <w:tab/>
        <w:t>5.2. Уполномоченным органом проводится мониторинг достижения результатов предоставления</w:t>
      </w:r>
      <w:r>
        <w:rPr>
          <w:rFonts w:ascii="Liberation Sans" w:eastAsia="Liberation Serif" w:hAnsi="Liberation Sans" w:cs="Liberation Sans"/>
          <w:lang w:val="ru-RU"/>
        </w:rPr>
        <w:t xml:space="preserve"> гранта исходя из достижения значений результатов предоставления гранта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</w:t>
      </w:r>
      <w:r>
        <w:rPr>
          <w:rFonts w:ascii="Liberation Sans" w:eastAsia="Liberation Serif" w:hAnsi="Liberation Sans" w:cs="Liberation Sans"/>
          <w:lang w:val="ru-RU"/>
        </w:rPr>
        <w:t>терством финансов Российской Федерации.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lang w:val="ru-RU"/>
        </w:rPr>
        <w:tab/>
        <w:t xml:space="preserve">5.3. При невыполнении получателем гранта своих обязательств, предусмотренных Соглашением, в том числе недостижения значений показателей результативности </w:t>
      </w:r>
      <w:r>
        <w:rPr>
          <w:rFonts w:ascii="Liberation Sans" w:eastAsia="Liberation Serif" w:hAnsi="Liberation Sans" w:cs="Liberation Sans"/>
          <w:bCs/>
          <w:lang w:val="ru-RU"/>
        </w:rPr>
        <w:t xml:space="preserve">предоставления </w:t>
      </w:r>
      <w:r>
        <w:rPr>
          <w:rFonts w:ascii="Liberation Sans" w:eastAsia="Liberation Serif" w:hAnsi="Liberation Sans" w:cs="Liberation Sans"/>
          <w:lang w:val="ru-RU"/>
        </w:rPr>
        <w:t xml:space="preserve">гранта, а также при непредставлении информации, предусмотренной разделом </w:t>
      </w:r>
      <w:r>
        <w:rPr>
          <w:rFonts w:ascii="Liberation Sans" w:eastAsia="Liberation Serif" w:hAnsi="Liberation Sans" w:cs="Liberation Sans"/>
        </w:rPr>
        <w:t>IV</w:t>
      </w:r>
      <w:r>
        <w:rPr>
          <w:rFonts w:ascii="Liberation Sans" w:eastAsia="Liberation Serif" w:hAnsi="Liberation Sans" w:cs="Liberation Sans"/>
          <w:lang w:val="ru-RU"/>
        </w:rPr>
        <w:t xml:space="preserve"> настоящего Порядка, уполномоченный </w:t>
      </w:r>
      <w:r>
        <w:rPr>
          <w:rFonts w:ascii="Liberation Sans" w:eastAsia="Liberation Serif" w:hAnsi="Liberation Sans" w:cs="Liberation Sans"/>
          <w:lang w:val="ru-RU"/>
        </w:rPr>
        <w:lastRenderedPageBreak/>
        <w:t>орган в течение 5 рабочих дней со дня обнаружения невыполнения получателем гранта своих обязательств в письменном виде направляет получателю гран</w:t>
      </w:r>
      <w:r>
        <w:rPr>
          <w:rFonts w:ascii="Liberation Sans" w:eastAsia="Liberation Serif" w:hAnsi="Liberation Sans" w:cs="Liberation Sans"/>
          <w:lang w:val="ru-RU"/>
        </w:rPr>
        <w:t xml:space="preserve">та уведомление с указанием суммы и сроков возврата денежных средств. 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lang w:val="ru-RU"/>
        </w:rPr>
        <w:tab/>
        <w:t xml:space="preserve">Возврату в бюджет </w:t>
      </w:r>
      <w:proofErr w:type="spellStart"/>
      <w:r>
        <w:rPr>
          <w:rFonts w:ascii="Liberation Sans" w:eastAsia="Liberation Serif" w:hAnsi="Liberation Sans" w:cs="Liberation Sans"/>
          <w:lang w:val="ru-RU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lang w:val="ru-RU"/>
        </w:rPr>
        <w:t xml:space="preserve"> района подлежит часть средств, пропорциональная величине показателя результативности предоставления гранта, установленного Соглашением. 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lang w:val="ru-RU"/>
        </w:rPr>
        <w:tab/>
        <w:t>5.4. Возврат грант</w:t>
      </w:r>
      <w:r>
        <w:rPr>
          <w:rFonts w:ascii="Liberation Sans" w:eastAsia="Liberation Serif" w:hAnsi="Liberation Sans" w:cs="Liberation Sans"/>
          <w:color w:val="000000" w:themeColor="text1"/>
          <w:lang w:val="ru-RU"/>
        </w:rPr>
        <w:t>а осуществляется в течение 10 рабочих дней с момента получения уведомления получателем гранта.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lang w:val="ru-RU"/>
        </w:rPr>
        <w:tab/>
        <w:t>5.5. При отказе от добровольного возврата гранта в срок, указанный в пункте 5.3 настоящего раздела, денежные средства взыскиваются в судебном порядке в соответс</w:t>
      </w:r>
      <w:r>
        <w:rPr>
          <w:rFonts w:ascii="Liberation Sans" w:eastAsia="Liberation Serif" w:hAnsi="Liberation Sans" w:cs="Liberation Sans"/>
          <w:color w:val="000000" w:themeColor="text1"/>
          <w:lang w:val="ru-RU"/>
        </w:rPr>
        <w:t>твии с законодательством Российской Федерации.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lang w:val="ru-RU"/>
        </w:rPr>
        <w:t>5.6. Ответственность за достоверность представляемых в уполномоченный орган сведений возлагается на получателя гранта.</w:t>
      </w:r>
    </w:p>
    <w:p w:rsidR="00363CE5" w:rsidRPr="00692C4C" w:rsidRDefault="00692C4C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lang w:val="ru-RU"/>
        </w:rPr>
        <w:t>5.7. Вопросы, не урегулированные настоящим Порядком, решаются в соответствии с законодател</w:t>
      </w:r>
      <w:r>
        <w:rPr>
          <w:rFonts w:ascii="Liberation Sans" w:eastAsia="Liberation Serif" w:hAnsi="Liberation Sans" w:cs="Liberation Sans"/>
          <w:color w:val="000000" w:themeColor="text1"/>
          <w:lang w:val="ru-RU"/>
        </w:rPr>
        <w:t>ьством Российской Федерации и законодательством Ямало-Ненецкого автономного округа.</w:t>
      </w:r>
    </w:p>
    <w:p w:rsidR="00363CE5" w:rsidRDefault="00692C4C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br w:type="page"/>
      </w:r>
    </w:p>
    <w:p w:rsidR="00363CE5" w:rsidRPr="00692C4C" w:rsidRDefault="00363CE5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63CE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692C4C">
            <w:pPr>
              <w:ind w:left="25" w:firstLine="1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Приложение № 1</w:t>
            </w:r>
          </w:p>
        </w:tc>
      </w:tr>
      <w:tr w:rsidR="00363CE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692C4C">
            <w:pPr>
              <w:ind w:left="35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363CE5" w:rsidRDefault="00363CE5">
      <w:pPr>
        <w:ind w:left="4963"/>
        <w:rPr>
          <w:rFonts w:ascii="Liberation Sans" w:hAnsi="Liberation Sans" w:cs="Liberation Sans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1849"/>
      </w:tblGrid>
      <w:tr w:rsidR="00363CE5">
        <w:tc>
          <w:tcPr>
            <w:tcW w:w="2935" w:type="dxa"/>
          </w:tcPr>
          <w:p w:rsidR="00363CE5" w:rsidRDefault="00692C4C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Регистрационный номер</w:t>
            </w:r>
          </w:p>
        </w:tc>
        <w:tc>
          <w:tcPr>
            <w:tcW w:w="1849" w:type="dxa"/>
          </w:tcPr>
          <w:p w:rsidR="00363CE5" w:rsidRDefault="00363CE5">
            <w:pPr>
              <w:rPr>
                <w:rFonts w:ascii="Liberation Sans" w:hAnsi="Liberation Sans" w:cs="Liberation Sans"/>
              </w:rPr>
            </w:pPr>
          </w:p>
        </w:tc>
      </w:tr>
      <w:tr w:rsidR="00363CE5">
        <w:tc>
          <w:tcPr>
            <w:tcW w:w="2935" w:type="dxa"/>
          </w:tcPr>
          <w:p w:rsidR="00363CE5" w:rsidRDefault="00692C4C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Дата регистрации</w:t>
            </w:r>
          </w:p>
        </w:tc>
        <w:tc>
          <w:tcPr>
            <w:tcW w:w="1849" w:type="dxa"/>
          </w:tcPr>
          <w:p w:rsidR="00363CE5" w:rsidRDefault="00363CE5">
            <w:pPr>
              <w:rPr>
                <w:rFonts w:ascii="Liberation Sans" w:hAnsi="Liberation Sans" w:cs="Liberation Sans"/>
              </w:rPr>
            </w:pPr>
          </w:p>
        </w:tc>
      </w:tr>
    </w:tbl>
    <w:p w:rsidR="00363CE5" w:rsidRDefault="00363CE5">
      <w:pPr>
        <w:jc w:val="center"/>
        <w:rPr>
          <w:rFonts w:ascii="Liberation Sans" w:hAnsi="Liberation Sans" w:cs="Liberation Sans"/>
        </w:rPr>
      </w:pPr>
    </w:p>
    <w:p w:rsidR="00363CE5" w:rsidRDefault="00363CE5">
      <w:pPr>
        <w:jc w:val="center"/>
        <w:rPr>
          <w:rFonts w:ascii="Liberation Sans" w:hAnsi="Liberation Sans" w:cs="Liberation Sans"/>
        </w:rPr>
      </w:pPr>
    </w:p>
    <w:p w:rsidR="00363CE5" w:rsidRDefault="00692C4C"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</w:rPr>
        <w:t>ЗАЯВКА</w:t>
      </w:r>
    </w:p>
    <w:p w:rsidR="00363CE5" w:rsidRDefault="00692C4C">
      <w:pPr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</w:rPr>
        <w:t xml:space="preserve">на предоставление гранта </w:t>
      </w:r>
    </w:p>
    <w:p w:rsidR="00363CE5" w:rsidRDefault="00363CE5">
      <w:pPr>
        <w:rPr>
          <w:rFonts w:ascii="Liberation Sans" w:hAnsi="Liberation Sans" w:cs="Liberation Sans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/>
                <w:bCs/>
                <w:color w:val="000000"/>
              </w:rPr>
            </w:pPr>
          </w:p>
          <w:p w:rsidR="00363CE5" w:rsidRDefault="00363CE5">
            <w:pPr>
              <w:rPr>
                <w:rFonts w:ascii="Liberation Sans" w:hAnsi="Liberation Sans" w:cs="Liberation Sans"/>
                <w:b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ИНН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Адрес регистрации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Номер телефона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  <w:lang w:val="en-US"/>
              </w:rPr>
              <w:t>E</w:t>
            </w:r>
            <w:r>
              <w:rPr>
                <w:rFonts w:ascii="Liberation Sans" w:hAnsi="Liberation Sans" w:cs="Liberation Sans"/>
                <w:color w:val="000000" w:themeColor="text1"/>
              </w:rPr>
              <w:t>-</w:t>
            </w:r>
            <w:r>
              <w:rPr>
                <w:rFonts w:ascii="Liberation Sans" w:hAnsi="Liberation Sans" w:cs="Liberation Sans"/>
                <w:color w:val="000000" w:themeColor="text1"/>
                <w:lang w:val="en-US"/>
              </w:rPr>
              <w:t>mail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tabs>
                <w:tab w:val="left" w:pos="1484"/>
              </w:tabs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Суть проекта (краткое описание проекта</w:t>
            </w:r>
            <w:proofErr w:type="gramStart"/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.</w:t>
            </w:r>
            <w:proofErr w:type="gramEnd"/>
            <w:r>
              <w:rPr>
                <w:rFonts w:ascii="Liberation Sans" w:hAnsi="Liberation Sans" w:cs="Liberation Sans"/>
                <w:color w:val="000000" w:themeColor="text1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</w:rPr>
              <w:t>на который будут направлены средства гранта)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rPr>
          <w:trHeight w:val="296"/>
        </w:trPr>
        <w:tc>
          <w:tcPr>
            <w:tcW w:w="4927" w:type="dxa"/>
            <w:vMerge w:val="restart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Вид деятельности реализации проекта</w:t>
            </w:r>
          </w:p>
        </w:tc>
        <w:tc>
          <w:tcPr>
            <w:tcW w:w="4927" w:type="dxa"/>
            <w:vMerge w:val="restart"/>
          </w:tcPr>
          <w:p w:rsidR="00363CE5" w:rsidRDefault="00363CE5">
            <w:pPr>
              <w:rPr>
                <w:rFonts w:ascii="Liberation Sans" w:hAnsi="Liberation Sans" w:cs="Liberation Sans"/>
                <w:b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Общий объем средств необходимый для осуществления деятельности (рублей)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Сумма собственных средств, потраченных или планируемых к использованию на осуществления деятельности (рублей)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  <w:tr w:rsidR="00363CE5">
        <w:tc>
          <w:tcPr>
            <w:tcW w:w="4927" w:type="dxa"/>
          </w:tcPr>
          <w:p w:rsidR="00363CE5" w:rsidRDefault="00692C4C">
            <w:pPr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Банковские реквизиты для включения в Соглашение о пр</w:t>
            </w:r>
            <w:r>
              <w:rPr>
                <w:rFonts w:ascii="Liberation Sans" w:hAnsi="Liberation Sans" w:cs="Liberation Sans"/>
                <w:bCs/>
                <w:color w:val="000000" w:themeColor="text1"/>
              </w:rPr>
              <w:t>едоставлении гранта</w:t>
            </w:r>
          </w:p>
        </w:tc>
        <w:tc>
          <w:tcPr>
            <w:tcW w:w="4927" w:type="dxa"/>
          </w:tcPr>
          <w:p w:rsidR="00363CE5" w:rsidRDefault="00363CE5">
            <w:pPr>
              <w:rPr>
                <w:rFonts w:ascii="Liberation Sans" w:hAnsi="Liberation Sans" w:cs="Liberation Sans"/>
                <w:bCs/>
                <w:color w:val="000000"/>
              </w:rPr>
            </w:pPr>
          </w:p>
        </w:tc>
      </w:tr>
    </w:tbl>
    <w:p w:rsidR="00363CE5" w:rsidRDefault="00363CE5">
      <w:pPr>
        <w:jc w:val="both"/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Предоставляю согласие: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1) на обработку моих персональных данных (данные паспорта, адреса проживания, прочие сведения) в целях рассмотрения поданной мной заявки на предоставление грантов в форме субсидий физическим лицам, не являющи</w:t>
      </w:r>
      <w:r>
        <w:rPr>
          <w:rFonts w:ascii="Liberation Sans" w:eastAsia="Liberation Serif" w:hAnsi="Liberation Sans" w:cs="Liberation Sans"/>
          <w:color w:val="000000" w:themeColor="text1"/>
        </w:rPr>
        <w:t>мся индивидуальными предпринимателями и применяющим специальный налоговый режим «Налог на профессиональный доход» для заключения соответствующего Соглашения, включения в реестр субъектов малого и среднего предпринимательства – получателей поддержки в соотв</w:t>
      </w:r>
      <w:r>
        <w:rPr>
          <w:rFonts w:ascii="Liberation Sans" w:eastAsia="Liberation Serif" w:hAnsi="Liberation Sans" w:cs="Liberation Sans"/>
          <w:color w:val="000000" w:themeColor="text1"/>
        </w:rPr>
        <w:t>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Настоящее согласие предоставляется на осуществление сбора, систематизации, накопления, хранения, уточнения 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(обновления, изменения), </w:t>
      </w:r>
      <w:r>
        <w:rPr>
          <w:rFonts w:ascii="Liberation Sans" w:eastAsia="Liberation Serif" w:hAnsi="Liberation Sans" w:cs="Liberation Sans"/>
          <w:color w:val="000000" w:themeColor="text1"/>
        </w:rPr>
        <w:lastRenderedPageBreak/>
        <w:t>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для достижен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ия указанных выше целей, предусмотренных Федеральным </w:t>
      </w:r>
      <w:hyperlink r:id="rId14" w:tooltip="consultantplus://offline/ref=691D0718C6009BB2998D6C4413C8D3BE3BB7117AC98040705DB8A6592DOBD0R" w:history="1">
        <w:r>
          <w:rPr>
            <w:rStyle w:val="af1"/>
            <w:rFonts w:ascii="Liberation Sans" w:eastAsia="Liberation Serif" w:hAnsi="Liberation Sans" w:cs="Liberation Sans"/>
            <w:color w:val="000000" w:themeColor="text1"/>
            <w:u w:val="none"/>
          </w:rPr>
          <w:t>законом</w:t>
        </w:r>
      </w:hyperlink>
      <w:r>
        <w:rPr>
          <w:rFonts w:ascii="Liberation Sans" w:eastAsia="Liberation Serif" w:hAnsi="Liberation Sans" w:cs="Liberation Sans"/>
          <w:color w:val="000000" w:themeColor="text1"/>
        </w:rPr>
        <w:t xml:space="preserve"> от 27.07.2006 № 152-ФЗ «О персональных данных», неавтоматизированным и автоматизированным способами обработки.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Настоящее согласие действует в течение 1 (одного) года.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Настоящее согласие может быть отозвано мной в письменной форме;</w:t>
      </w: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2) на осущест</w:t>
      </w:r>
      <w:r>
        <w:rPr>
          <w:rFonts w:ascii="Liberation Sans" w:eastAsia="Liberation Serif" w:hAnsi="Liberation Sans" w:cs="Liberation Sans"/>
          <w:color w:val="000000" w:themeColor="text1"/>
        </w:rPr>
        <w:t>вление главным распорядителем бюджетных средств проверки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гранта, а также проверки органами государственного (м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униципального) финансового </w:t>
      </w:r>
      <w:proofErr w:type="gramStart"/>
      <w:r>
        <w:rPr>
          <w:rFonts w:ascii="Liberation Sans" w:eastAsia="Liberation Serif" w:hAnsi="Liberation Sans" w:cs="Liberation Sans"/>
          <w:color w:val="000000" w:themeColor="text1"/>
        </w:rPr>
        <w:t>контроля  в</w:t>
      </w:r>
      <w:proofErr w:type="gramEnd"/>
      <w:r>
        <w:rPr>
          <w:rFonts w:ascii="Liberation Sans" w:eastAsia="Liberation Serif" w:hAnsi="Liberation Sans" w:cs="Liberation Sans"/>
          <w:color w:val="000000" w:themeColor="text1"/>
        </w:rPr>
        <w:t xml:space="preserve"> соответствии со статьями 268.1 и 269.2 Бюджетного кодекса Российской Федерации.</w:t>
      </w:r>
    </w:p>
    <w:p w:rsidR="00363CE5" w:rsidRDefault="00692C4C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Настоящим подтверждаю следующее:</w:t>
      </w:r>
    </w:p>
    <w:p w:rsidR="00363CE5" w:rsidRDefault="00692C4C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ательством Российской Федерации;</w:t>
      </w:r>
    </w:p>
    <w:p w:rsidR="00363CE5" w:rsidRDefault="00692C4C">
      <w:pPr>
        <w:pStyle w:val="ConsPlusNormal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sz w:val="24"/>
          <w:szCs w:val="24"/>
          <w:lang w:eastAsia="en-US"/>
        </w:rPr>
        <w:t xml:space="preserve">2) не прекращена деятельность 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>
        <w:rPr>
          <w:rFonts w:ascii="Liberation Sans" w:eastAsia="Liberation Serif" w:hAnsi="Liberation Sans" w:cs="Liberation Sans"/>
          <w:bCs/>
          <w:color w:val="000000" w:themeColor="text1"/>
          <w:sz w:val="24"/>
          <w:szCs w:val="24"/>
          <w:lang w:eastAsia="en-US"/>
        </w:rPr>
        <w:t>;</w:t>
      </w:r>
    </w:p>
    <w:p w:rsidR="00363CE5" w:rsidRDefault="00692C4C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3) не являюсь получателем аналогичной поддержки;</w:t>
      </w:r>
    </w:p>
    <w:p w:rsidR="00363CE5" w:rsidRDefault="00692C4C">
      <w:pPr>
        <w:pStyle w:val="ConsPlusNonforma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4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 xml:space="preserve">) не был признан субъектом предпринимательства и физическим лицом, не являющимся индивидуальным предпринимателем и применяющий специальный налоговый режим «Налог на профессиональный доход», допустившим нарушение порядка и условий оказания поддержки, в том 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числе не обеспечившим целевого использования средств поддержки.</w:t>
      </w:r>
    </w:p>
    <w:p w:rsidR="00363CE5" w:rsidRDefault="00363CE5">
      <w:pPr>
        <w:ind w:firstLine="709"/>
        <w:jc w:val="both"/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Физическое лицо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</w:t>
      </w:r>
      <w:r>
        <w:rPr>
          <w:rFonts w:ascii="Liberation Sans" w:eastAsia="Liberation Serif" w:hAnsi="Liberation Sans" w:cs="Liberation Sans"/>
          <w:color w:val="000000" w:themeColor="text1"/>
        </w:rPr>
        <w:t>х средств.</w:t>
      </w:r>
    </w:p>
    <w:p w:rsidR="00363CE5" w:rsidRDefault="00363CE5">
      <w:pPr>
        <w:pStyle w:val="ConsPlusNormal"/>
        <w:ind w:firstLine="709"/>
        <w:jc w:val="both"/>
        <w:rPr>
          <w:rFonts w:ascii="Liberation Sans" w:hAnsi="Liberation Sans" w:cs="Liberation Sans"/>
          <w:color w:val="000000"/>
        </w:rPr>
      </w:pPr>
    </w:p>
    <w:p w:rsidR="00363CE5" w:rsidRDefault="00363CE5">
      <w:pPr>
        <w:ind w:firstLine="540"/>
        <w:jc w:val="both"/>
        <w:rPr>
          <w:rFonts w:ascii="Liberation Sans" w:hAnsi="Liberation Sans" w:cs="Liberation Sans"/>
          <w:color w:val="000000"/>
        </w:rPr>
      </w:pPr>
    </w:p>
    <w:p w:rsidR="00363CE5" w:rsidRDefault="00692C4C"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Подпись заявителя _______________________ / _________________________ /</w:t>
      </w:r>
    </w:p>
    <w:p w:rsidR="00363CE5" w:rsidRDefault="00692C4C"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</w:r>
      <w:r>
        <w:rPr>
          <w:rFonts w:ascii="Liberation Sans" w:hAnsi="Liberation Sans" w:cs="Liberation Sans"/>
          <w:color w:val="000000" w:themeColor="text1"/>
        </w:rPr>
        <w:tab/>
        <w:t>расшифровка подписи</w:t>
      </w:r>
    </w:p>
    <w:p w:rsidR="00363CE5" w:rsidRDefault="00363CE5">
      <w:pPr>
        <w:pStyle w:val="ConsPlusNonformat"/>
        <w:widowControl/>
        <w:rPr>
          <w:rFonts w:ascii="Liberation Sans" w:hAnsi="Liberation Sans" w:cs="Liberation Sans"/>
          <w:color w:val="000000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  <w:color w:val="000000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  <w:color w:val="000000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  <w:color w:val="000000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363CE5">
      <w:pPr>
        <w:pStyle w:val="ConsPlusNonformat"/>
        <w:widowControl/>
        <w:rPr>
          <w:rFonts w:ascii="Liberation Sans" w:hAnsi="Liberation Sans" w:cs="Liberation Sans"/>
        </w:rPr>
      </w:pPr>
    </w:p>
    <w:p w:rsidR="00363CE5" w:rsidRDefault="00692C4C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63CE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692C4C">
            <w:pPr>
              <w:ind w:left="25" w:firstLine="10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Приложение № 2</w:t>
            </w:r>
          </w:p>
        </w:tc>
      </w:tr>
      <w:tr w:rsidR="00363CE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692C4C">
            <w:pPr>
              <w:ind w:left="35"/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к Порядку предоставления грантов в форме субсидий физическим лицам, не являющим</w:t>
            </w:r>
            <w:r>
              <w:rPr>
                <w:rFonts w:ascii="Liberation Sans" w:hAnsi="Liberation Sans" w:cs="Liberation Sans"/>
                <w:color w:val="000000" w:themeColor="text1"/>
              </w:rPr>
              <w:t>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363CE5" w:rsidRDefault="00363CE5">
      <w:pPr>
        <w:jc w:val="both"/>
        <w:rPr>
          <w:rFonts w:ascii="Liberation Sans" w:hAnsi="Liberation Sans" w:cs="Liberation Sans"/>
        </w:rPr>
      </w:pPr>
    </w:p>
    <w:p w:rsidR="00363CE5" w:rsidRDefault="00363CE5">
      <w:pPr>
        <w:jc w:val="both"/>
        <w:rPr>
          <w:rFonts w:ascii="Liberation Sans" w:hAnsi="Liberation Sans" w:cs="Liberation Sans"/>
        </w:rPr>
      </w:pPr>
    </w:p>
    <w:p w:rsidR="00363CE5" w:rsidRDefault="00692C4C">
      <w:pPr>
        <w:spacing w:line="276" w:lineRule="auto"/>
        <w:ind w:firstLine="540"/>
        <w:jc w:val="center"/>
        <w:outlineLvl w:val="3"/>
        <w:rPr>
          <w:rFonts w:ascii="Liberation Sans" w:hAnsi="Liberation Sans" w:cs="Liberation Sans"/>
        </w:rPr>
      </w:pPr>
      <w:r>
        <w:rPr>
          <w:rFonts w:ascii="Liberation Sans" w:eastAsia="Calibri" w:hAnsi="Liberation Sans" w:cs="Liberation Sans"/>
          <w:b/>
          <w:color w:val="000000" w:themeColor="text1"/>
          <w:lang w:eastAsia="en-US"/>
        </w:rPr>
        <w:t>ФОРМА</w:t>
      </w:r>
    </w:p>
    <w:p w:rsidR="00363CE5" w:rsidRDefault="00692C4C">
      <w:pPr>
        <w:spacing w:line="276" w:lineRule="auto"/>
        <w:ind w:firstLine="540"/>
        <w:jc w:val="center"/>
        <w:outlineLvl w:val="3"/>
        <w:rPr>
          <w:rFonts w:ascii="Liberation Sans" w:hAnsi="Liberation Sans" w:cs="Liberation Sans"/>
        </w:rPr>
      </w:pPr>
      <w:r>
        <w:rPr>
          <w:rFonts w:ascii="Liberation Sans" w:eastAsia="Calibri" w:hAnsi="Liberation Sans" w:cs="Liberation Sans"/>
          <w:b/>
          <w:color w:val="000000" w:themeColor="text1"/>
          <w:lang w:eastAsia="en-US"/>
        </w:rPr>
        <w:t>направления использования средств гранта</w:t>
      </w:r>
    </w:p>
    <w:p w:rsidR="00363CE5" w:rsidRDefault="00363CE5">
      <w:pPr>
        <w:spacing w:line="276" w:lineRule="auto"/>
        <w:jc w:val="right"/>
        <w:outlineLvl w:val="3"/>
        <w:rPr>
          <w:rFonts w:ascii="Liberation Sans" w:hAnsi="Liberation Sans" w:cs="Liberation Sans"/>
          <w:color w:val="00000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2409"/>
      </w:tblGrid>
      <w:tr w:rsidR="00363CE5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№</w:t>
            </w:r>
            <w:r>
              <w:rPr>
                <w:rFonts w:ascii="Liberation Sans" w:hAnsi="Liberation Sans" w:cs="Liberation Sans"/>
                <w:color w:val="000000" w:themeColor="text1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Перечень направлений использования средств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Сумма</w:t>
            </w:r>
          </w:p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руб.</w:t>
            </w:r>
          </w:p>
        </w:tc>
      </w:tr>
      <w:tr w:rsidR="00363CE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3</w:t>
            </w:r>
          </w:p>
        </w:tc>
      </w:tr>
      <w:tr w:rsidR="00363CE5">
        <w:trPr>
          <w:cantSplit/>
          <w:trHeight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Расходы, связанные с приобретением оборудования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 xml:space="preserve">Расходы, связанные с приобретением программного обеспечения </w:t>
            </w:r>
            <w:r>
              <w:rPr>
                <w:rFonts w:ascii="Liberation Sans" w:hAnsi="Liberation Sans" w:cs="Liberation Sans"/>
                <w:color w:val="000000" w:themeColor="text1"/>
              </w:rPr>
              <w:t>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Расходы на аренду и (или)</w:t>
            </w: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 xml:space="preserve"> покупку нежилого помещения (в том числе нестационарных объектов), земельного участка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(перечислить)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не более 10 % от размера запрашиваемого гранта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Расх</w:t>
            </w: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оды, связанные с приобретением мебели, расходных материалов и инвентаря, транспортных средств (за исключением легковых автомобилей, самоходных машин категории А</w:t>
            </w: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val="en-US" w:bidi="hi-IN"/>
              </w:rPr>
              <w:t>I</w:t>
            </w: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)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Расходы, связанные с профессиональной переподготовкой и повышением квалифи</w:t>
            </w: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кации самозанятого гражданина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>Расходы на рекламу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fff0"/>
                <w:rFonts w:ascii="Liberation Sans" w:eastAsia="PT Astra Serif" w:hAnsi="Liberation Sans" w:cs="Liberation Sans"/>
                <w:b w:val="0"/>
                <w:color w:val="000000" w:themeColor="text1"/>
                <w:lang w:bidi="hi-IN"/>
              </w:rPr>
              <w:t xml:space="preserve">Расходы на доставку и транспортировку оборудования, мебели, инвентаря, расходных материалов, </w:t>
            </w:r>
            <w:r>
              <w:rPr>
                <w:rFonts w:ascii="Liberation Sans" w:hAnsi="Liberation Sans" w:cs="Liberation Sans"/>
                <w:color w:val="000000" w:themeColor="text1"/>
              </w:rPr>
              <w:t>тр</w:t>
            </w:r>
            <w:r>
              <w:rPr>
                <w:rFonts w:ascii="Liberation Sans" w:hAnsi="Liberation Sans" w:cs="Liberation Sans"/>
                <w:color w:val="000000" w:themeColor="text1"/>
              </w:rPr>
              <w:t>анспортных средств (за исключением легковых автомобилей, самоходных машин категории АI)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Расходы при приобретении франшизы или расходы по уплате обязательных платежей по франшизе (роялти, паушальный взнос)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CE5" w:rsidRDefault="00363CE5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</w:tbl>
    <w:p w:rsidR="00363CE5" w:rsidRDefault="00363CE5">
      <w:pPr>
        <w:spacing w:line="276" w:lineRule="auto"/>
        <w:jc w:val="both"/>
        <w:outlineLvl w:val="3"/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firstLine="709"/>
        <w:jc w:val="both"/>
        <w:outlineLvl w:val="3"/>
        <w:rPr>
          <w:rFonts w:ascii="Liberation Sans" w:hAnsi="Liberation Sans" w:cs="Liberation Sans"/>
          <w:color w:val="000000"/>
        </w:rPr>
      </w:pPr>
      <w:r>
        <w:rPr>
          <w:rFonts w:ascii="Liberation Sans" w:eastAsia="Calibri" w:hAnsi="Liberation Sans" w:cs="Liberation Sans"/>
          <w:color w:val="000000" w:themeColor="text1"/>
          <w:lang w:eastAsia="en-US"/>
        </w:rPr>
        <w:t>В таблице указыв</w:t>
      </w:r>
      <w:r>
        <w:rPr>
          <w:rFonts w:ascii="Liberation Sans" w:eastAsia="Calibri" w:hAnsi="Liberation Sans" w:cs="Liberation Sans"/>
          <w:color w:val="000000" w:themeColor="text1"/>
          <w:lang w:eastAsia="en-US"/>
        </w:rPr>
        <w:t xml:space="preserve">аются только те направления использования средств гранта, которые необходимы. </w:t>
      </w:r>
    </w:p>
    <w:p w:rsidR="00363CE5" w:rsidRDefault="00363CE5">
      <w:pPr>
        <w:jc w:val="center"/>
        <w:rPr>
          <w:rFonts w:ascii="Liberation Sans" w:hAnsi="Liberation Sans" w:cs="Liberation Sans"/>
          <w:color w:val="000000"/>
        </w:rPr>
      </w:pPr>
    </w:p>
    <w:p w:rsidR="00363CE5" w:rsidRDefault="00363CE5">
      <w:pPr>
        <w:jc w:val="center"/>
        <w:rPr>
          <w:rFonts w:ascii="Liberation Sans" w:hAnsi="Liberation Sans" w:cs="Liberation Sans"/>
          <w:color w:val="000000"/>
        </w:rPr>
      </w:pPr>
    </w:p>
    <w:p w:rsidR="00363CE5" w:rsidRDefault="00363CE5">
      <w:pPr>
        <w:jc w:val="center"/>
        <w:rPr>
          <w:rFonts w:ascii="Liberation Sans" w:hAnsi="Liberation Sans" w:cs="Liberation Sans"/>
          <w:color w:val="000000"/>
        </w:rPr>
      </w:pPr>
    </w:p>
    <w:p w:rsidR="00363CE5" w:rsidRDefault="00692C4C"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Подпись заявителя ____________________ / _______________________ /</w:t>
      </w:r>
    </w:p>
    <w:p w:rsidR="00363CE5" w:rsidRDefault="00363CE5">
      <w:pPr>
        <w:jc w:val="both"/>
        <w:rPr>
          <w:rFonts w:ascii="Liberation Sans" w:hAnsi="Liberation Sans" w:cs="Liberation Sans"/>
          <w:color w:val="000000"/>
        </w:rPr>
      </w:pPr>
    </w:p>
    <w:p w:rsidR="00363CE5" w:rsidRDefault="00363CE5">
      <w:pPr>
        <w:jc w:val="both"/>
        <w:rPr>
          <w:rFonts w:ascii="Liberation Sans" w:hAnsi="Liberation Sans" w:cs="Liberation Sans"/>
          <w:color w:val="000000"/>
        </w:rPr>
      </w:pPr>
    </w:p>
    <w:p w:rsidR="00363CE5" w:rsidRDefault="00363CE5">
      <w:pPr>
        <w:jc w:val="both"/>
        <w:rPr>
          <w:rFonts w:ascii="Liberation Sans" w:hAnsi="Liberation Sans" w:cs="Liberation Sans"/>
          <w:color w:val="000000"/>
        </w:rPr>
      </w:pPr>
    </w:p>
    <w:p w:rsidR="00363CE5" w:rsidRDefault="00692C4C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</w:rPr>
        <w:br w:type="page"/>
      </w:r>
    </w:p>
    <w:p w:rsidR="00363CE5" w:rsidRDefault="00363CE5">
      <w:pPr>
        <w:jc w:val="both"/>
        <w:rPr>
          <w:rFonts w:ascii="Liberation Sans" w:hAnsi="Liberation Sans" w:cs="Liberation Sans"/>
        </w:rPr>
        <w:sectPr w:rsidR="00363CE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63CE5" w:rsidRDefault="00692C4C">
      <w:pPr>
        <w:ind w:left="9912"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lastRenderedPageBreak/>
        <w:t xml:space="preserve">Приложение № 3 </w:t>
      </w:r>
    </w:p>
    <w:p w:rsidR="00363CE5" w:rsidRDefault="00692C4C">
      <w:pPr>
        <w:ind w:left="10620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  <w:gridCol w:w="4855"/>
      </w:tblGrid>
      <w:tr w:rsidR="00363CE5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jc w:val="both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97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jc w:val="both"/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gridAfter w:val="1"/>
          <w:wAfter w:w="4855" w:type="dxa"/>
        </w:trPr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jc w:val="both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3CE5" w:rsidRDefault="00363CE5">
            <w:pPr>
              <w:jc w:val="both"/>
              <w:rPr>
                <w:rFonts w:ascii="Liberation Sans" w:hAnsi="Liberation Sans" w:cs="Liberation Sans"/>
                <w:color w:val="000000"/>
              </w:rPr>
            </w:pPr>
          </w:p>
        </w:tc>
      </w:tr>
    </w:tbl>
    <w:p w:rsidR="00363CE5" w:rsidRDefault="00363CE5">
      <w:pPr>
        <w:jc w:val="both"/>
        <w:rPr>
          <w:rFonts w:ascii="Liberation Sans" w:hAnsi="Liberation Sans" w:cs="Liberation Sans"/>
          <w:color w:val="000000"/>
        </w:rPr>
      </w:pPr>
    </w:p>
    <w:p w:rsidR="00363CE5" w:rsidRDefault="00692C4C">
      <w:pPr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</w:rPr>
        <w:t>ОЦЕНОЧНЫЙ ЛИСТ</w:t>
      </w:r>
    </w:p>
    <w:p w:rsidR="00363CE5" w:rsidRDefault="00363CE5">
      <w:pPr>
        <w:jc w:val="center"/>
        <w:rPr>
          <w:rFonts w:ascii="Liberation Sans" w:hAnsi="Liberation Sans" w:cs="Liberation Sans"/>
          <w:color w:val="000000"/>
        </w:rPr>
      </w:pPr>
    </w:p>
    <w:tbl>
      <w:tblPr>
        <w:tblW w:w="13751" w:type="dxa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703"/>
        <w:gridCol w:w="4514"/>
        <w:gridCol w:w="5495"/>
        <w:gridCol w:w="1478"/>
      </w:tblGrid>
      <w:tr w:rsidR="00363CE5">
        <w:trPr>
          <w:cantSplit/>
          <w:trHeight w:val="702"/>
        </w:trPr>
        <w:tc>
          <w:tcPr>
            <w:tcW w:w="562" w:type="dxa"/>
            <w:vMerge w:val="restart"/>
          </w:tcPr>
          <w:p w:rsidR="00363CE5" w:rsidRDefault="00692C4C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№ п/п</w:t>
            </w:r>
          </w:p>
        </w:tc>
        <w:tc>
          <w:tcPr>
            <w:tcW w:w="1707" w:type="dxa"/>
            <w:vMerge w:val="restart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Участник отбора</w:t>
            </w:r>
          </w:p>
        </w:tc>
        <w:tc>
          <w:tcPr>
            <w:tcW w:w="10064" w:type="dxa"/>
            <w:gridSpan w:val="2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Критерии оценки </w:t>
            </w:r>
          </w:p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Итоговое количество баллов</w:t>
            </w:r>
          </w:p>
        </w:tc>
      </w:tr>
      <w:tr w:rsidR="00363CE5">
        <w:trPr>
          <w:cantSplit/>
          <w:trHeight w:val="180"/>
        </w:trPr>
        <w:tc>
          <w:tcPr>
            <w:tcW w:w="562" w:type="dxa"/>
            <w:vMerge/>
            <w:tcBorders>
              <w:bottom w:val="single" w:sz="4" w:space="0" w:color="000000"/>
            </w:tcBorders>
          </w:tcPr>
          <w:p w:rsidR="00363CE5" w:rsidRDefault="00363CE5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widowControl w:val="0"/>
              <w:jc w:val="center"/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Вид деятельности, на осуществление которой будут направлены средства гранта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E5" w:rsidRDefault="00692C4C">
            <w:pPr>
              <w:widowControl w:val="0"/>
              <w:jc w:val="center"/>
              <w:rPr>
                <w:rFonts w:ascii="Liberation Sans" w:hAnsi="Liberation Sans" w:cs="Liberation Sans"/>
                <w:bCs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Доля собственных средств, потраченных или планируемых к использованию на осуществление деятельности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</w:tr>
      <w:tr w:rsidR="00363CE5">
        <w:trPr>
          <w:cantSplit/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5</w:t>
            </w:r>
          </w:p>
        </w:tc>
      </w:tr>
      <w:tr w:rsidR="00363CE5">
        <w:trPr>
          <w:cantSplit/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bCs/>
                <w:color w:val="000000"/>
                <w:highlight w:val="red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bCs/>
                <w:color w:val="000000"/>
                <w:highlight w:val="red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</w:tr>
    </w:tbl>
    <w:p w:rsidR="00363CE5" w:rsidRDefault="00363CE5">
      <w:pPr>
        <w:ind w:firstLine="708"/>
        <w:jc w:val="center"/>
        <w:rPr>
          <w:rFonts w:ascii="Liberation Sans" w:hAnsi="Liberation Sans" w:cs="Liberation Sans"/>
          <w:color w:val="000000"/>
        </w:rPr>
      </w:pPr>
    </w:p>
    <w:p w:rsidR="00363CE5" w:rsidRDefault="00363CE5">
      <w:pPr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left="708" w:firstLine="708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Член комиссии         /________________/_________________________________/ </w:t>
      </w:r>
    </w:p>
    <w:p w:rsidR="00363CE5" w:rsidRDefault="00363CE5">
      <w:pPr>
        <w:rPr>
          <w:rFonts w:ascii="Liberation Sans" w:hAnsi="Liberation Sans" w:cs="Liberation Sans"/>
          <w:color w:val="000000"/>
        </w:rPr>
      </w:pPr>
    </w:p>
    <w:p w:rsidR="00363CE5" w:rsidRDefault="00692C4C">
      <w:pPr>
        <w:ind w:left="708" w:firstLine="708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«_____» _________20___ г.</w:t>
      </w:r>
    </w:p>
    <w:p w:rsidR="00363CE5" w:rsidRDefault="00363CE5">
      <w:pPr>
        <w:rPr>
          <w:rFonts w:ascii="Liberation Sans" w:hAnsi="Liberation Sans" w:cs="Liberation Sans"/>
          <w:color w:val="000000"/>
        </w:rPr>
        <w:sectPr w:rsidR="00363CE5">
          <w:pgSz w:w="16838" w:h="11906" w:orient="landscape"/>
          <w:pgMar w:top="567" w:right="851" w:bottom="1701" w:left="1276" w:header="709" w:footer="709" w:gutter="0"/>
          <w:cols w:space="708"/>
          <w:docGrid w:linePitch="360"/>
        </w:sectPr>
      </w:pPr>
    </w:p>
    <w:p w:rsidR="00363CE5" w:rsidRDefault="00692C4C">
      <w:pPr>
        <w:ind w:left="5102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lastRenderedPageBreak/>
        <w:t>Приложение № 4</w:t>
      </w:r>
    </w:p>
    <w:p w:rsidR="00363CE5" w:rsidRDefault="00692C4C">
      <w:pPr>
        <w:ind w:left="5102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к Порядку предоставления грантов в форме субсидий физическим лицам, не являющимся индивидуальными </w:t>
      </w:r>
      <w:r>
        <w:rPr>
          <w:rFonts w:ascii="Liberation Sans" w:hAnsi="Liberation Sans" w:cs="Liberation Sans"/>
          <w:color w:val="000000" w:themeColor="text1"/>
        </w:rPr>
        <w:t>предпринимателями и применяющим специальный налоговый режим «Налог на профессиональный доход»</w:t>
      </w:r>
    </w:p>
    <w:p w:rsidR="00363CE5" w:rsidRDefault="00363CE5">
      <w:pPr>
        <w:jc w:val="both"/>
        <w:rPr>
          <w:rFonts w:ascii="Liberation Sans" w:hAnsi="Liberation Sans" w:cs="Liberation Sans"/>
          <w:color w:val="000000"/>
        </w:rPr>
      </w:pPr>
    </w:p>
    <w:p w:rsidR="00363CE5" w:rsidRDefault="00363CE5">
      <w:pPr>
        <w:jc w:val="center"/>
        <w:rPr>
          <w:rFonts w:ascii="Liberation Sans" w:hAnsi="Liberation Sans" w:cs="Liberation Sans"/>
          <w:color w:val="000000"/>
        </w:rPr>
      </w:pPr>
    </w:p>
    <w:p w:rsidR="00363CE5" w:rsidRDefault="00692C4C">
      <w:pPr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bCs/>
          <w:color w:val="000000" w:themeColor="text1"/>
        </w:rPr>
        <w:t>КРИТЕРИИ ОТБОРА</w:t>
      </w:r>
    </w:p>
    <w:p w:rsidR="00363CE5" w:rsidRDefault="00363CE5">
      <w:pPr>
        <w:ind w:firstLine="540"/>
        <w:jc w:val="both"/>
        <w:rPr>
          <w:rFonts w:ascii="Liberation Sans" w:hAnsi="Liberation Sans" w:cs="Liberation Sans"/>
          <w:color w:val="000000"/>
        </w:rPr>
      </w:pPr>
    </w:p>
    <w:tbl>
      <w:tblPr>
        <w:tblW w:w="94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363CE5">
        <w:tc>
          <w:tcPr>
            <w:tcW w:w="680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№</w:t>
            </w:r>
          </w:p>
        </w:tc>
        <w:tc>
          <w:tcPr>
            <w:tcW w:w="6758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Наименование критерия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Балльная оценка (балл)</w:t>
            </w:r>
          </w:p>
        </w:tc>
      </w:tr>
      <w:tr w:rsidR="00363CE5">
        <w:tc>
          <w:tcPr>
            <w:tcW w:w="680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1</w:t>
            </w:r>
          </w:p>
        </w:tc>
        <w:tc>
          <w:tcPr>
            <w:tcW w:w="6758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3</w:t>
            </w:r>
          </w:p>
        </w:tc>
      </w:tr>
      <w:tr w:rsidR="00363CE5">
        <w:tc>
          <w:tcPr>
            <w:tcW w:w="9423" w:type="dxa"/>
            <w:gridSpan w:val="3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Основные</w:t>
            </w:r>
          </w:p>
        </w:tc>
      </w:tr>
      <w:tr w:rsidR="00363CE5">
        <w:trPr>
          <w:cantSplit/>
        </w:trPr>
        <w:tc>
          <w:tcPr>
            <w:tcW w:w="680" w:type="dxa"/>
            <w:vMerge w:val="restart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1</w:t>
            </w: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Вид деятельности, на осуществление которой будут направлены средства гранта</w:t>
            </w:r>
          </w:p>
        </w:tc>
        <w:tc>
          <w:tcPr>
            <w:tcW w:w="1985" w:type="dxa"/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</w:trPr>
        <w:tc>
          <w:tcPr>
            <w:tcW w:w="680" w:type="dxa"/>
            <w:vMerge/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прочие виды деятельности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1</w:t>
            </w:r>
          </w:p>
        </w:tc>
      </w:tr>
      <w:tr w:rsidR="00363CE5">
        <w:trPr>
          <w:cantSplit/>
        </w:trPr>
        <w:tc>
          <w:tcPr>
            <w:tcW w:w="680" w:type="dxa"/>
            <w:vMerge/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включенные в приоритетные виды деятельности, утвержденные нормативным правовым актом Администрации </w:t>
            </w:r>
            <w:proofErr w:type="spellStart"/>
            <w:r>
              <w:rPr>
                <w:rFonts w:ascii="Liberation Sans" w:hAnsi="Liberation Sans" w:cs="Liberation Sans"/>
                <w:color w:val="000000" w:themeColor="text1"/>
              </w:rPr>
              <w:t>Пуровского</w:t>
            </w:r>
            <w:proofErr w:type="spellEnd"/>
            <w:r>
              <w:rPr>
                <w:rFonts w:ascii="Liberation Sans" w:hAnsi="Liberation Sans" w:cs="Liberation Sans"/>
                <w:color w:val="000000" w:themeColor="text1"/>
              </w:rPr>
              <w:t xml:space="preserve"> района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3</w:t>
            </w:r>
          </w:p>
        </w:tc>
      </w:tr>
      <w:tr w:rsidR="00363CE5">
        <w:trPr>
          <w:cantSplit/>
        </w:trPr>
        <w:tc>
          <w:tcPr>
            <w:tcW w:w="680" w:type="dxa"/>
            <w:vMerge w:val="restart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</w:rPr>
              <w:t>2</w:t>
            </w: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</w:rPr>
              <w:t>Доля собственных средств, потраченных или планируемых к использованию на осуществление деятельности</w:t>
            </w:r>
          </w:p>
        </w:tc>
        <w:tc>
          <w:tcPr>
            <w:tcW w:w="1985" w:type="dxa"/>
          </w:tcPr>
          <w:p w:rsidR="00363CE5" w:rsidRDefault="00363CE5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363CE5">
        <w:trPr>
          <w:cantSplit/>
        </w:trPr>
        <w:tc>
          <w:tcPr>
            <w:tcW w:w="680" w:type="dxa"/>
            <w:vMerge/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менее 15 %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1</w:t>
            </w:r>
          </w:p>
        </w:tc>
      </w:tr>
      <w:tr w:rsidR="00363CE5">
        <w:trPr>
          <w:cantSplit/>
        </w:trPr>
        <w:tc>
          <w:tcPr>
            <w:tcW w:w="680" w:type="dxa"/>
            <w:vMerge/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от 15 % до 40%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2</w:t>
            </w:r>
          </w:p>
        </w:tc>
      </w:tr>
      <w:tr w:rsidR="00363CE5">
        <w:trPr>
          <w:cantSplit/>
        </w:trPr>
        <w:tc>
          <w:tcPr>
            <w:tcW w:w="680" w:type="dxa"/>
            <w:vMerge/>
          </w:tcPr>
          <w:p w:rsidR="00363CE5" w:rsidRDefault="00363C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8" w:type="dxa"/>
          </w:tcPr>
          <w:p w:rsidR="00363CE5" w:rsidRDefault="00692C4C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свыше 41 %</w:t>
            </w:r>
          </w:p>
        </w:tc>
        <w:tc>
          <w:tcPr>
            <w:tcW w:w="1985" w:type="dxa"/>
          </w:tcPr>
          <w:p w:rsidR="00363CE5" w:rsidRDefault="00692C4C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</w:rPr>
              <w:t>3</w:t>
            </w:r>
          </w:p>
        </w:tc>
      </w:tr>
    </w:tbl>
    <w:p w:rsidR="00363CE5" w:rsidRDefault="00692C4C">
      <w:pPr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:rsidR="00363CE5" w:rsidRDefault="00363CE5">
      <w:pPr>
        <w:tabs>
          <w:tab w:val="left" w:pos="5102"/>
        </w:tabs>
        <w:ind w:left="4961"/>
        <w:jc w:val="both"/>
        <w:rPr>
          <w:rFonts w:ascii="Liberation Sans" w:eastAsia="Liberation Serif" w:hAnsi="Liberation Sans" w:cs="Liberation Sans"/>
          <w:color w:val="000000"/>
          <w:highlight w:val="white"/>
        </w:rPr>
        <w:sectPr w:rsidR="00363CE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3CE5" w:rsidRDefault="00692C4C">
      <w:pPr>
        <w:tabs>
          <w:tab w:val="left" w:pos="5102"/>
        </w:tabs>
        <w:ind w:left="4961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 xml:space="preserve">Приложение № </w:t>
      </w:r>
      <w:r>
        <w:rPr>
          <w:color w:val="000000" w:themeColor="text1"/>
        </w:rPr>
        <w:t>5</w:t>
      </w:r>
    </w:p>
    <w:p w:rsidR="00363CE5" w:rsidRDefault="00692C4C">
      <w:pPr>
        <w:ind w:left="4961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к </w:t>
      </w:r>
      <w:r>
        <w:rPr>
          <w:rFonts w:ascii="Liberation Sans" w:hAnsi="Liberation Sans" w:cs="Liberation Sans"/>
          <w:color w:val="000000" w:themeColor="text1"/>
        </w:rPr>
        <w:t>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63CE5" w:rsidRDefault="00363CE5">
      <w:pPr>
        <w:ind w:left="5103"/>
        <w:jc w:val="both"/>
        <w:rPr>
          <w:color w:val="000000"/>
        </w:rPr>
      </w:pPr>
    </w:p>
    <w:p w:rsidR="00363CE5" w:rsidRDefault="00363CE5">
      <w:pPr>
        <w:contextualSpacing/>
        <w:jc w:val="center"/>
        <w:rPr>
          <w:color w:val="000000"/>
        </w:rPr>
      </w:pPr>
    </w:p>
    <w:p w:rsidR="00363CE5" w:rsidRDefault="00363CE5">
      <w:pPr>
        <w:contextualSpacing/>
        <w:jc w:val="center"/>
        <w:rPr>
          <w:color w:val="000000"/>
        </w:rPr>
      </w:pPr>
    </w:p>
    <w:p w:rsidR="00363CE5" w:rsidRDefault="00692C4C">
      <w:pPr>
        <w:contextualSpacing/>
        <w:jc w:val="center"/>
        <w:rPr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 xml:space="preserve">ЗАЯВКА </w:t>
      </w:r>
    </w:p>
    <w:p w:rsidR="00363CE5" w:rsidRDefault="00692C4C">
      <w:pPr>
        <w:spacing w:line="257" w:lineRule="auto"/>
        <w:jc w:val="center"/>
        <w:rPr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получателя на оплату денежных обязательств</w:t>
      </w:r>
    </w:p>
    <w:p w:rsidR="00363CE5" w:rsidRDefault="00692C4C">
      <w:pPr>
        <w:spacing w:after="120" w:line="257" w:lineRule="auto"/>
        <w:jc w:val="center"/>
        <w:rPr>
          <w:color w:val="000000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Соглашение</w:t>
      </w:r>
      <w:r>
        <w:rPr>
          <w:rFonts w:ascii="Liberation Sans" w:hAnsi="Liberation Sans" w:cs="Liberation Sans"/>
          <w:bCs/>
          <w:color w:val="000000" w:themeColor="text1"/>
          <w:highlight w:val="white"/>
        </w:rPr>
        <w:t xml:space="preserve"> о предоставлении гранта № ___ от «___» _____________ 202_ г.</w:t>
      </w:r>
    </w:p>
    <w:p w:rsidR="00363CE5" w:rsidRDefault="00363CE5">
      <w:pPr>
        <w:spacing w:line="257" w:lineRule="auto"/>
        <w:rPr>
          <w:color w:val="000000"/>
        </w:rPr>
      </w:pPr>
    </w:p>
    <w:p w:rsidR="00363CE5" w:rsidRDefault="00692C4C">
      <w:pPr>
        <w:spacing w:after="160" w:line="256" w:lineRule="auto"/>
        <w:rPr>
          <w:color w:val="000000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Наименование Получателя/ИНН: __________________/______________________</w:t>
      </w:r>
    </w:p>
    <w:p w:rsidR="00363CE5" w:rsidRDefault="00692C4C">
      <w:pPr>
        <w:spacing w:after="160" w:line="256" w:lineRule="auto"/>
        <w:rPr>
          <w:color w:val="000000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Остаток гранта на момент предъявления Заявки: _____________________ руб.</w:t>
      </w:r>
      <w:r>
        <w:rPr>
          <w:rStyle w:val="af4"/>
          <w:rFonts w:ascii="Liberation Sans" w:hAnsi="Liberation Sans" w:cs="Liberation Sans"/>
          <w:b/>
          <w:color w:val="000000" w:themeColor="text1"/>
          <w:highlight w:val="white"/>
        </w:rPr>
        <w:t xml:space="preserve"> </w:t>
      </w:r>
      <w:r>
        <w:rPr>
          <w:rStyle w:val="af4"/>
          <w:rFonts w:ascii="Liberation Sans" w:hAnsi="Liberation Sans" w:cs="Liberation Sans"/>
          <w:bCs/>
          <w:color w:val="000000" w:themeColor="text1"/>
          <w:highlight w:val="white"/>
        </w:rPr>
        <w:footnoteReference w:id="1"/>
      </w:r>
    </w:p>
    <w:tbl>
      <w:tblPr>
        <w:tblStyle w:val="af0"/>
        <w:tblW w:w="9429" w:type="dxa"/>
        <w:tblLook w:val="04A0" w:firstRow="1" w:lastRow="0" w:firstColumn="1" w:lastColumn="0" w:noHBand="0" w:noVBand="1"/>
      </w:tblPr>
      <w:tblGrid>
        <w:gridCol w:w="591"/>
        <w:gridCol w:w="3515"/>
        <w:gridCol w:w="3515"/>
        <w:gridCol w:w="1808"/>
      </w:tblGrid>
      <w:tr w:rsidR="00363CE5">
        <w:trPr>
          <w:trHeight w:val="4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692C4C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eastAsia="en-US"/>
              </w:rPr>
              <w:t>№ п/п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692C4C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Основания возникновения денежного обязате</w:t>
            </w: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CE5" w:rsidRDefault="00692C4C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Сумма (руб.)</w:t>
            </w:r>
          </w:p>
        </w:tc>
      </w:tr>
      <w:tr w:rsidR="00363C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363CE5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692C4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Liberation Sans" w:hAnsi="Liberation Sans" w:cs="Liberation Sans"/>
                <w:bCs/>
                <w:iCs/>
                <w:color w:val="000000" w:themeColor="text1"/>
                <w:sz w:val="22"/>
                <w:szCs w:val="22"/>
                <w:highlight w:val="white"/>
                <w:lang w:eastAsia="en-US"/>
              </w:rPr>
              <w:t xml:space="preserve">Реквизиты договора </w:t>
            </w:r>
          </w:p>
          <w:p w:rsidR="00363CE5" w:rsidRDefault="00692C4C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iCs/>
                <w:color w:val="000000" w:themeColor="text1"/>
                <w:sz w:val="22"/>
                <w:szCs w:val="22"/>
                <w:highlight w:val="white"/>
                <w:lang w:eastAsia="en-US"/>
              </w:rPr>
              <w:t>(контракта, оферты и иных предусмотренных законодательством Российской Федерации оснований)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692C4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  <w:lang w:eastAsia="en-US"/>
              </w:rPr>
              <w:t xml:space="preserve">Реквизиты счета на оплату </w:t>
            </w:r>
          </w:p>
          <w:p w:rsidR="00363CE5" w:rsidRDefault="00692C4C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  <w:lang w:eastAsia="en-US"/>
              </w:rPr>
              <w:t>(счета-оферты и иных предусмотренных законодательством Российской Федерации оснований)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363CE5">
            <w:pPr>
              <w:spacing w:after="160"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363CE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rPr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rPr>
                <w:color w:val="000000"/>
              </w:rPr>
            </w:pPr>
          </w:p>
        </w:tc>
      </w:tr>
      <w:tr w:rsidR="00363CE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692C4C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363CE5">
        <w:trPr>
          <w:trHeight w:val="104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5" w:rsidRDefault="00692C4C">
            <w:pPr>
              <w:spacing w:line="256" w:lineRule="auto"/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5" w:rsidRDefault="00363CE5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363CE5" w:rsidRDefault="00363CE5">
      <w:pPr>
        <w:spacing w:line="257" w:lineRule="auto"/>
        <w:rPr>
          <w:color w:val="000000"/>
        </w:rPr>
      </w:pPr>
    </w:p>
    <w:p w:rsidR="00363CE5" w:rsidRDefault="00692C4C">
      <w:pPr>
        <w:spacing w:after="160"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Потребность в санкционировании средств гранта в размере _______________ подтверждаю.</w:t>
      </w:r>
    </w:p>
    <w:p w:rsidR="00363CE5" w:rsidRDefault="00692C4C">
      <w:pPr>
        <w:spacing w:after="160"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Целевое использование средств гранта гарантирую.</w:t>
      </w: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Получатель: _________________   _____________________________</w:t>
      </w:r>
    </w:p>
    <w:p w:rsidR="00363CE5" w:rsidRDefault="00692C4C">
      <w:pPr>
        <w:spacing w:line="256" w:lineRule="auto"/>
        <w:ind w:left="1418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>(подпись)</w:t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  <w:t>(расшифровка подписи)</w:t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</w:r>
    </w:p>
    <w:p w:rsidR="00363CE5" w:rsidRDefault="00363CE5">
      <w:pPr>
        <w:spacing w:line="256" w:lineRule="auto"/>
        <w:ind w:left="1418"/>
        <w:rPr>
          <w:color w:val="000000"/>
        </w:rPr>
      </w:pPr>
    </w:p>
    <w:p w:rsidR="00363CE5" w:rsidRDefault="00692C4C">
      <w:pPr>
        <w:spacing w:line="256" w:lineRule="auto"/>
        <w:ind w:left="1418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>МП (при наличии)</w:t>
      </w: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«___» _____________ 202_ г.</w:t>
      </w:r>
    </w:p>
    <w:p w:rsidR="00363CE5" w:rsidRDefault="00363CE5">
      <w:pPr>
        <w:spacing w:line="256" w:lineRule="auto"/>
        <w:rPr>
          <w:color w:val="000000"/>
        </w:rPr>
      </w:pP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Согласовано использование средств гранта:</w:t>
      </w: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Ответственный сотрудник _______________/_______________</w:t>
      </w:r>
    </w:p>
    <w:p w:rsidR="00363CE5" w:rsidRDefault="00363CE5">
      <w:pPr>
        <w:tabs>
          <w:tab w:val="left" w:pos="709"/>
        </w:tabs>
        <w:spacing w:line="256" w:lineRule="auto"/>
        <w:rPr>
          <w:color w:val="000000"/>
        </w:rPr>
      </w:pP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Ответственное лицо Уполномоченного </w:t>
      </w:r>
      <w:proofErr w:type="gramStart"/>
      <w:r>
        <w:rPr>
          <w:rFonts w:ascii="Liberation Sans" w:hAnsi="Liberation Sans" w:cs="Liberation Sans"/>
          <w:color w:val="000000" w:themeColor="text1"/>
          <w:highlight w:val="white"/>
        </w:rPr>
        <w:t>органа  _</w:t>
      </w:r>
      <w:proofErr w:type="gramEnd"/>
      <w:r>
        <w:rPr>
          <w:rFonts w:ascii="Liberation Sans" w:hAnsi="Liberation Sans" w:cs="Liberation Sans"/>
          <w:color w:val="000000" w:themeColor="text1"/>
          <w:highlight w:val="white"/>
        </w:rPr>
        <w:t>______________/_______________</w:t>
      </w: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«___» _____________ 202_ г.</w:t>
      </w:r>
      <w:r>
        <w:rPr>
          <w:rFonts w:ascii="Liberation Sans" w:hAnsi="Liberation Sans" w:cs="Liberation Sans"/>
          <w:color w:val="000000" w:themeColor="text1"/>
          <w:sz w:val="18"/>
          <w:szCs w:val="18"/>
          <w:highlight w:val="white"/>
        </w:rPr>
        <w:tab/>
        <w:t xml:space="preserve">       </w:t>
      </w:r>
    </w:p>
    <w:p w:rsidR="00363CE5" w:rsidRDefault="00363CE5">
      <w:pPr>
        <w:spacing w:after="160" w:line="256" w:lineRule="auto"/>
        <w:rPr>
          <w:color w:val="000000"/>
        </w:rPr>
      </w:pPr>
    </w:p>
    <w:p w:rsidR="00363CE5" w:rsidRDefault="00692C4C">
      <w:pPr>
        <w:spacing w:line="256" w:lineRule="auto"/>
        <w:rPr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lastRenderedPageBreak/>
        <w:t xml:space="preserve">Остаток средств гранта после оплаты денежных обязательств по настоящей Заявке: ______________________ </w:t>
      </w:r>
      <w:r>
        <w:rPr>
          <w:rFonts w:ascii="Liberation Sans" w:hAnsi="Liberation Sans" w:cs="Liberation Sans"/>
          <w:bCs/>
          <w:color w:val="000000" w:themeColor="text1"/>
          <w:highlight w:val="white"/>
        </w:rPr>
        <w:t>руб.</w:t>
      </w:r>
    </w:p>
    <w:p w:rsidR="00363CE5" w:rsidRDefault="00363CE5">
      <w:pPr>
        <w:spacing w:line="256" w:lineRule="auto"/>
        <w:rPr>
          <w:color w:val="000000"/>
        </w:rPr>
      </w:pPr>
    </w:p>
    <w:p w:rsidR="00363CE5" w:rsidRDefault="00363CE5">
      <w:pPr>
        <w:spacing w:line="256" w:lineRule="auto"/>
        <w:rPr>
          <w:color w:val="000000"/>
        </w:rPr>
      </w:pPr>
    </w:p>
    <w:p w:rsidR="00363CE5" w:rsidRDefault="00363CE5">
      <w:pPr>
        <w:widowControl w:val="0"/>
        <w:jc w:val="right"/>
        <w:outlineLvl w:val="2"/>
        <w:sectPr w:rsidR="00363CE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3CE5" w:rsidRDefault="00692C4C">
      <w:pPr>
        <w:tabs>
          <w:tab w:val="left" w:pos="4961"/>
        </w:tabs>
        <w:ind w:left="4961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Приложение № 6</w:t>
      </w:r>
    </w:p>
    <w:p w:rsidR="00363CE5" w:rsidRDefault="00692C4C">
      <w:pPr>
        <w:tabs>
          <w:tab w:val="left" w:pos="4961"/>
        </w:tabs>
        <w:ind w:left="4961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к </w:t>
      </w:r>
      <w:r>
        <w:rPr>
          <w:rFonts w:ascii="Liberation Sans" w:hAnsi="Liberation Sans" w:cs="Liberation Sans"/>
          <w:color w:val="000000" w:themeColor="text1"/>
        </w:rPr>
        <w:t>Порядку предоставления грантов в форме субсидий физическим лицам, не являющимся индивидуальными предпринимателя</w:t>
      </w:r>
      <w:r>
        <w:rPr>
          <w:rFonts w:ascii="Liberation Sans" w:hAnsi="Liberation Sans" w:cs="Liberation Sans"/>
          <w:color w:val="000000" w:themeColor="text1"/>
        </w:rPr>
        <w:t>ми и применяющим специальный налоговый режим «Налог на профессиональный доход»</w:t>
      </w:r>
    </w:p>
    <w:p w:rsidR="00363CE5" w:rsidRDefault="00363CE5">
      <w:pPr>
        <w:ind w:left="4962"/>
        <w:jc w:val="both"/>
        <w:rPr>
          <w:rFonts w:ascii="Liberation Sans" w:hAnsi="Liberation Sans" w:cs="Liberation Sans"/>
          <w:color w:val="000000"/>
        </w:rPr>
      </w:pPr>
    </w:p>
    <w:p w:rsidR="00363CE5" w:rsidRDefault="00363CE5">
      <w:pPr>
        <w:widowControl w:val="0"/>
        <w:jc w:val="center"/>
        <w:rPr>
          <w:rFonts w:ascii="Liberation Sans" w:hAnsi="Liberation Sans" w:cs="Liberation Sans"/>
          <w:color w:val="000000"/>
        </w:rPr>
      </w:pPr>
    </w:p>
    <w:p w:rsidR="00363CE5" w:rsidRDefault="00363CE5">
      <w:pPr>
        <w:widowControl w:val="0"/>
        <w:jc w:val="center"/>
        <w:rPr>
          <w:rFonts w:ascii="Liberation Sans" w:hAnsi="Liberation Sans" w:cs="Liberation Sans"/>
          <w:color w:val="000000"/>
        </w:rPr>
      </w:pPr>
    </w:p>
    <w:p w:rsidR="00363CE5" w:rsidRDefault="00692C4C">
      <w:pPr>
        <w:widowControl w:val="0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ПЕРЕЧЕНЬ</w:t>
      </w:r>
    </w:p>
    <w:p w:rsidR="00363CE5" w:rsidRDefault="00692C4C">
      <w:pPr>
        <w:widowControl w:val="0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отчетных документов, подтверждающих соблюдение</w:t>
      </w:r>
    </w:p>
    <w:p w:rsidR="00363CE5" w:rsidRDefault="00692C4C">
      <w:pPr>
        <w:widowControl w:val="0"/>
        <w:jc w:val="center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 xml:space="preserve">условий предоставления </w:t>
      </w:r>
      <w:r>
        <w:rPr>
          <w:rFonts w:ascii="Liberation Sans" w:hAnsi="Liberation Sans" w:cs="Liberation Sans"/>
          <w:b/>
          <w:color w:val="000000" w:themeColor="text1"/>
        </w:rPr>
        <w:t>гранта</w:t>
      </w:r>
    </w:p>
    <w:p w:rsidR="00363CE5" w:rsidRDefault="00363CE5">
      <w:pPr>
        <w:widowControl w:val="0"/>
        <w:tabs>
          <w:tab w:val="left" w:pos="709"/>
          <w:tab w:val="left" w:pos="992"/>
        </w:tabs>
        <w:ind w:firstLine="709"/>
        <w:jc w:val="center"/>
        <w:rPr>
          <w:rFonts w:ascii="Liberation Sans" w:hAnsi="Liberation Sans" w:cs="Liberation Sans"/>
          <w:color w:val="000000"/>
        </w:rPr>
      </w:pP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1. Договор (соглашение) с поставщиком (исполнителем, подрядчиком и т.п.) на выполнение работ (оказание услуг, поставку (приобретение) товаров);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2. Платежное поручение (по форме 0401060</w:t>
      </w:r>
      <w:r>
        <w:rPr>
          <w:rFonts w:ascii="Liberation Sans" w:eastAsia="Arial" w:hAnsi="Liberation Sans" w:cs="Liberation Sans"/>
          <w:color w:val="000000" w:themeColor="text1"/>
        </w:rPr>
        <w:t xml:space="preserve"> перечня и описания реквизитов платежного поручения, инкассового поручен</w:t>
      </w:r>
      <w:r>
        <w:rPr>
          <w:rFonts w:ascii="Liberation Sans" w:eastAsia="Arial" w:hAnsi="Liberation Sans" w:cs="Liberation Sans"/>
          <w:color w:val="000000" w:themeColor="text1"/>
        </w:rPr>
        <w:t>ия, платежного требования</w:t>
      </w:r>
      <w:r>
        <w:rPr>
          <w:rFonts w:ascii="Liberation Sans" w:hAnsi="Liberation Sans" w:cs="Liberation Sans"/>
          <w:color w:val="000000" w:themeColor="text1"/>
        </w:rPr>
        <w:t xml:space="preserve"> к </w:t>
      </w:r>
      <w:r>
        <w:rPr>
          <w:rFonts w:ascii="Liberation Sans" w:hAnsi="Liberation Sans" w:cs="Liberation Sans"/>
          <w:color w:val="000000" w:themeColor="text1"/>
        </w:rPr>
        <w:t>Положению Банка России от 29 июня 2021 года № 762-П «О правилах осуществления</w:t>
      </w:r>
      <w:r>
        <w:rPr>
          <w:rFonts w:ascii="Liberation Sans" w:hAnsi="Liberation Sans" w:cs="Liberation Sans"/>
          <w:color w:val="000000" w:themeColor="text1"/>
        </w:rPr>
        <w:t xml:space="preserve"> перевода денежных средств») и/или документ по операциям, произведенным с использованием платежных карт (в соответствии с Положением Банка России от 24 декабря 2004 года № 266-П «Об эмиссии платежных карт и об операциях, совершаемых с их использованием»); 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3. Документ – основание для осуществления (назначения) платежа; 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4. Документ, подтверждающий факт получения товаров, работ, услуг: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- копии товарных накладных;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- копии актов приема-передачи (ТМЦ, оборудования, имущества, сертификатов, лицензий и аналогичны</w:t>
      </w:r>
      <w:r>
        <w:rPr>
          <w:rFonts w:ascii="Liberation Sans" w:hAnsi="Liberation Sans" w:cs="Liberation Sans"/>
          <w:color w:val="000000" w:themeColor="text1"/>
        </w:rPr>
        <w:t>х документов, удостоверяющих исключительные (неисключительные) права);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- копии актов выполненных работ (оказанных услуг) или иных документов, подтверждающих приемку работ (оказания услуг);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- фотографии приобретенного оборудования (имущества) (не менее 4-х </w:t>
      </w:r>
      <w:r>
        <w:rPr>
          <w:rFonts w:ascii="Liberation Sans" w:hAnsi="Liberation Sans" w:cs="Liberation Sans"/>
          <w:color w:val="000000" w:themeColor="text1"/>
        </w:rPr>
        <w:t>ракурсов) с четким изображением оборудования, его серийного и (или) идентификационного номера (при наличии).</w:t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Юридические лица – в отношении приобретенного в собственность имущества (основных средств) дополнительно предоставляют документ, подтверждающий при</w:t>
      </w:r>
      <w:r>
        <w:rPr>
          <w:rFonts w:ascii="Liberation Sans" w:hAnsi="Liberation Sans" w:cs="Liberation Sans"/>
          <w:color w:val="000000" w:themeColor="text1"/>
        </w:rPr>
        <w:t>нятие имущества (основных средств) на бухгалтерский учет и постановку на баланс.</w:t>
      </w:r>
      <w:r>
        <w:rPr>
          <w:rFonts w:ascii="Liberation Sans" w:hAnsi="Liberation Sans" w:cs="Liberation Sans"/>
          <w:color w:val="000000" w:themeColor="text1"/>
          <w:vertAlign w:val="superscript"/>
        </w:rPr>
        <w:footnoteReference w:id="2"/>
      </w:r>
    </w:p>
    <w:p w:rsidR="00363CE5" w:rsidRDefault="00692C4C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В случае если средства гранта предоставлялись на приобретение транспортного средства, дополнительно предоставляется копия ПТС и свидетельства о регистрации транспортного сред</w:t>
      </w:r>
      <w:r>
        <w:rPr>
          <w:rFonts w:ascii="Liberation Sans" w:hAnsi="Liberation Sans" w:cs="Liberation Sans"/>
          <w:color w:val="000000" w:themeColor="text1"/>
        </w:rPr>
        <w:t>ства.».</w:t>
      </w:r>
    </w:p>
    <w:sectPr w:rsidR="00363CE5">
      <w:headerReference w:type="first" r:id="rId1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CE5" w:rsidRDefault="00692C4C">
      <w:r>
        <w:separator/>
      </w:r>
    </w:p>
  </w:endnote>
  <w:endnote w:type="continuationSeparator" w:id="0">
    <w:p w:rsidR="00363CE5" w:rsidRDefault="006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00"/>
    <w:family w:val="auto"/>
    <w:pitch w:val="default"/>
  </w:font>
  <w:font w:name="PT 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E5" w:rsidRDefault="00363CE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E5" w:rsidRDefault="00363C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CE5" w:rsidRDefault="00692C4C">
      <w:r>
        <w:separator/>
      </w:r>
    </w:p>
  </w:footnote>
  <w:footnote w:type="continuationSeparator" w:id="0">
    <w:p w:rsidR="00363CE5" w:rsidRDefault="00692C4C">
      <w:r>
        <w:continuationSeparator/>
      </w:r>
    </w:p>
  </w:footnote>
  <w:footnote w:id="1">
    <w:p w:rsidR="00363CE5" w:rsidRDefault="00692C4C">
      <w:pPr>
        <w:spacing w:after="160" w:line="256" w:lineRule="auto"/>
        <w:rPr>
          <w:rFonts w:ascii="Liberation Serif" w:hAnsi="Liberation Serif"/>
          <w:color w:val="000000"/>
        </w:rPr>
      </w:pPr>
      <w:r>
        <w:rPr>
          <w:rStyle w:val="af4"/>
          <w:rFonts w:ascii="Liberation Serif" w:hAnsi="Liberation Serif"/>
          <w:color w:val="000000" w:themeColor="text1"/>
          <w:sz w:val="18"/>
          <w:szCs w:val="18"/>
        </w:rPr>
        <w:footnoteRef/>
      </w:r>
      <w:r>
        <w:rPr>
          <w:rFonts w:ascii="Liberation Serif" w:hAnsi="Liberation Serif"/>
          <w:color w:val="000000" w:themeColor="text1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2">
    <w:p w:rsidR="00363CE5" w:rsidRDefault="00692C4C">
      <w:pPr>
        <w:pStyle w:val="af2"/>
        <w:jc w:val="both"/>
        <w:rPr>
          <w:rFonts w:ascii="Liberation Serif" w:hAnsi="Liberation Serif"/>
        </w:rPr>
      </w:pPr>
      <w:r>
        <w:rPr>
          <w:rStyle w:val="af4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Унифицированная Форма № ОС-1 «Акт о приеме-передаче объекта основных средств (кроме зданий, сооружений)», утвержденная постановлением Госкомстата Российско</w:t>
      </w:r>
      <w:r>
        <w:rPr>
          <w:rFonts w:ascii="Liberation Serif" w:hAnsi="Liberation Serif"/>
          <w:sz w:val="18"/>
          <w:szCs w:val="18"/>
        </w:rPr>
        <w:t>й Федерации от 21 января 2003 года № 7 «Об утверждении унифицированных форм первичной учетной документации по учету основных средств» и (или) Инвентарная карточка учета объекта основных средств по унифицированной форме № ОС - 6».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E5" w:rsidRDefault="00363CE5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E5" w:rsidRDefault="00363CE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E5" w:rsidRDefault="00363CE5">
    <w:pPr>
      <w:pStyle w:val="ab"/>
      <w:jc w:val="center"/>
    </w:pPr>
  </w:p>
  <w:p w:rsidR="00363CE5" w:rsidRDefault="00363C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CC4"/>
    <w:multiLevelType w:val="hybridMultilevel"/>
    <w:tmpl w:val="36AE0668"/>
    <w:lvl w:ilvl="0" w:tplc="47840E7C">
      <w:start w:val="1"/>
      <w:numFmt w:val="decimal"/>
      <w:suff w:val="space"/>
      <w:lvlText w:val="%1."/>
      <w:lvlJc w:val="left"/>
      <w:pPr>
        <w:ind w:left="1603" w:hanging="1035"/>
      </w:pPr>
    </w:lvl>
    <w:lvl w:ilvl="1" w:tplc="2AD6A696">
      <w:start w:val="1"/>
      <w:numFmt w:val="lowerLetter"/>
      <w:lvlText w:val="%2."/>
      <w:lvlJc w:val="left"/>
      <w:pPr>
        <w:ind w:left="1789" w:hanging="360"/>
      </w:pPr>
    </w:lvl>
    <w:lvl w:ilvl="2" w:tplc="41FCAC84">
      <w:start w:val="1"/>
      <w:numFmt w:val="lowerRoman"/>
      <w:lvlText w:val="%3."/>
      <w:lvlJc w:val="right"/>
      <w:pPr>
        <w:ind w:left="2509" w:hanging="180"/>
      </w:pPr>
    </w:lvl>
    <w:lvl w:ilvl="3" w:tplc="C1CE704C">
      <w:start w:val="1"/>
      <w:numFmt w:val="decimal"/>
      <w:lvlText w:val="%4."/>
      <w:lvlJc w:val="left"/>
      <w:pPr>
        <w:ind w:left="3229" w:hanging="360"/>
      </w:pPr>
    </w:lvl>
    <w:lvl w:ilvl="4" w:tplc="7D082D34">
      <w:start w:val="1"/>
      <w:numFmt w:val="lowerLetter"/>
      <w:lvlText w:val="%5."/>
      <w:lvlJc w:val="left"/>
      <w:pPr>
        <w:ind w:left="3949" w:hanging="360"/>
      </w:pPr>
    </w:lvl>
    <w:lvl w:ilvl="5" w:tplc="6D060340">
      <w:start w:val="1"/>
      <w:numFmt w:val="lowerRoman"/>
      <w:lvlText w:val="%6."/>
      <w:lvlJc w:val="right"/>
      <w:pPr>
        <w:ind w:left="4669" w:hanging="180"/>
      </w:pPr>
    </w:lvl>
    <w:lvl w:ilvl="6" w:tplc="245A0924">
      <w:start w:val="1"/>
      <w:numFmt w:val="decimal"/>
      <w:lvlText w:val="%7."/>
      <w:lvlJc w:val="left"/>
      <w:pPr>
        <w:ind w:left="5389" w:hanging="360"/>
      </w:pPr>
    </w:lvl>
    <w:lvl w:ilvl="7" w:tplc="2E2E00D4">
      <w:start w:val="1"/>
      <w:numFmt w:val="lowerLetter"/>
      <w:lvlText w:val="%8."/>
      <w:lvlJc w:val="left"/>
      <w:pPr>
        <w:ind w:left="6109" w:hanging="360"/>
      </w:pPr>
    </w:lvl>
    <w:lvl w:ilvl="8" w:tplc="2216FF1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4F79"/>
    <w:multiLevelType w:val="multilevel"/>
    <w:tmpl w:val="484AA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6B96975"/>
    <w:multiLevelType w:val="hybridMultilevel"/>
    <w:tmpl w:val="15F22978"/>
    <w:lvl w:ilvl="0" w:tplc="6858629A">
      <w:start w:val="1"/>
      <w:numFmt w:val="decimal"/>
      <w:lvlText w:val="%1."/>
      <w:lvlJc w:val="left"/>
      <w:pPr>
        <w:ind w:left="1440" w:hanging="360"/>
      </w:pPr>
    </w:lvl>
    <w:lvl w:ilvl="1" w:tplc="18248116">
      <w:start w:val="1"/>
      <w:numFmt w:val="lowerLetter"/>
      <w:lvlText w:val="%2."/>
      <w:lvlJc w:val="left"/>
      <w:pPr>
        <w:ind w:left="2160" w:hanging="360"/>
      </w:pPr>
    </w:lvl>
    <w:lvl w:ilvl="2" w:tplc="AD3692A8">
      <w:start w:val="1"/>
      <w:numFmt w:val="lowerRoman"/>
      <w:lvlText w:val="%3."/>
      <w:lvlJc w:val="right"/>
      <w:pPr>
        <w:ind w:left="2880" w:hanging="180"/>
      </w:pPr>
    </w:lvl>
    <w:lvl w:ilvl="3" w:tplc="C02C0C2A">
      <w:start w:val="1"/>
      <w:numFmt w:val="decimal"/>
      <w:lvlText w:val="%4."/>
      <w:lvlJc w:val="left"/>
      <w:pPr>
        <w:ind w:left="3600" w:hanging="360"/>
      </w:pPr>
    </w:lvl>
    <w:lvl w:ilvl="4" w:tplc="2DB60A60">
      <w:start w:val="1"/>
      <w:numFmt w:val="lowerLetter"/>
      <w:lvlText w:val="%5."/>
      <w:lvlJc w:val="left"/>
      <w:pPr>
        <w:ind w:left="4320" w:hanging="360"/>
      </w:pPr>
    </w:lvl>
    <w:lvl w:ilvl="5" w:tplc="48CE5A0E">
      <w:start w:val="1"/>
      <w:numFmt w:val="lowerRoman"/>
      <w:lvlText w:val="%6."/>
      <w:lvlJc w:val="right"/>
      <w:pPr>
        <w:ind w:left="5040" w:hanging="180"/>
      </w:pPr>
    </w:lvl>
    <w:lvl w:ilvl="6" w:tplc="6688F5F0">
      <w:start w:val="1"/>
      <w:numFmt w:val="decimal"/>
      <w:lvlText w:val="%7."/>
      <w:lvlJc w:val="left"/>
      <w:pPr>
        <w:ind w:left="5760" w:hanging="360"/>
      </w:pPr>
    </w:lvl>
    <w:lvl w:ilvl="7" w:tplc="9356F0F2">
      <w:start w:val="1"/>
      <w:numFmt w:val="lowerLetter"/>
      <w:lvlText w:val="%8."/>
      <w:lvlJc w:val="left"/>
      <w:pPr>
        <w:ind w:left="6480" w:hanging="360"/>
      </w:pPr>
    </w:lvl>
    <w:lvl w:ilvl="8" w:tplc="3E2EC7E2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E56EFA"/>
    <w:multiLevelType w:val="multilevel"/>
    <w:tmpl w:val="D34C87C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 w15:restartNumberingAfterBreak="0">
    <w:nsid w:val="23DF5635"/>
    <w:multiLevelType w:val="hybridMultilevel"/>
    <w:tmpl w:val="D4C4EAD4"/>
    <w:lvl w:ilvl="0" w:tplc="55C015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7"/>
      </w:rPr>
    </w:lvl>
    <w:lvl w:ilvl="1" w:tplc="D11A67E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7"/>
      </w:rPr>
    </w:lvl>
    <w:lvl w:ilvl="2" w:tplc="5EC049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7"/>
      </w:rPr>
    </w:lvl>
    <w:lvl w:ilvl="3" w:tplc="6A081C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7"/>
      </w:rPr>
    </w:lvl>
    <w:lvl w:ilvl="4" w:tplc="14A8DF1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7"/>
      </w:rPr>
    </w:lvl>
    <w:lvl w:ilvl="5" w:tplc="2312EAD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7"/>
      </w:rPr>
    </w:lvl>
    <w:lvl w:ilvl="6" w:tplc="B20E36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7"/>
      </w:rPr>
    </w:lvl>
    <w:lvl w:ilvl="7" w:tplc="9BFA41B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7"/>
      </w:rPr>
    </w:lvl>
    <w:lvl w:ilvl="8" w:tplc="8918F55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7"/>
      </w:rPr>
    </w:lvl>
  </w:abstractNum>
  <w:abstractNum w:abstractNumId="5" w15:restartNumberingAfterBreak="0">
    <w:nsid w:val="30B66DCB"/>
    <w:multiLevelType w:val="multilevel"/>
    <w:tmpl w:val="DB64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2AB0AC3"/>
    <w:multiLevelType w:val="hybridMultilevel"/>
    <w:tmpl w:val="00063B50"/>
    <w:lvl w:ilvl="0" w:tplc="EDCA08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6E497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124F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2EA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9613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D4B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46E2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40F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F0F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5EB488B"/>
    <w:multiLevelType w:val="multilevel"/>
    <w:tmpl w:val="93767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85710A1"/>
    <w:multiLevelType w:val="hybridMultilevel"/>
    <w:tmpl w:val="5EF65E6C"/>
    <w:lvl w:ilvl="0" w:tplc="D9DC5A5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7FC74F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10CC3B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120571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360829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5D2A27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A422AF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21A88A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5F8E6B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F364D21"/>
    <w:multiLevelType w:val="multilevel"/>
    <w:tmpl w:val="2D0227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0" w15:restartNumberingAfterBreak="0">
    <w:nsid w:val="4A0A2326"/>
    <w:multiLevelType w:val="hybridMultilevel"/>
    <w:tmpl w:val="693CA8EA"/>
    <w:lvl w:ilvl="0" w:tplc="B5C6E8C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2983ED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424A8B9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B4450A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010FF2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961AFC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7A6CD8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11460B9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256815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086635D"/>
    <w:multiLevelType w:val="hybridMultilevel"/>
    <w:tmpl w:val="729C410E"/>
    <w:lvl w:ilvl="0" w:tplc="31DE7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D47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E8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4B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E4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47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9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4A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2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A00C1"/>
    <w:multiLevelType w:val="hybridMultilevel"/>
    <w:tmpl w:val="442251AE"/>
    <w:lvl w:ilvl="0" w:tplc="D50E382E">
      <w:start w:val="1"/>
      <w:numFmt w:val="decimal"/>
      <w:lvlText w:val="%1."/>
      <w:lvlJc w:val="left"/>
      <w:pPr>
        <w:ind w:left="1068" w:hanging="360"/>
      </w:pPr>
    </w:lvl>
    <w:lvl w:ilvl="1" w:tplc="8BB62874">
      <w:start w:val="1"/>
      <w:numFmt w:val="lowerLetter"/>
      <w:lvlText w:val="%2."/>
      <w:lvlJc w:val="left"/>
      <w:pPr>
        <w:ind w:left="1788" w:hanging="360"/>
      </w:pPr>
    </w:lvl>
    <w:lvl w:ilvl="2" w:tplc="315E29B8">
      <w:start w:val="1"/>
      <w:numFmt w:val="lowerRoman"/>
      <w:lvlText w:val="%3."/>
      <w:lvlJc w:val="right"/>
      <w:pPr>
        <w:ind w:left="2508" w:hanging="180"/>
      </w:pPr>
    </w:lvl>
    <w:lvl w:ilvl="3" w:tplc="F98C2D48">
      <w:start w:val="1"/>
      <w:numFmt w:val="decimal"/>
      <w:lvlText w:val="%4."/>
      <w:lvlJc w:val="left"/>
      <w:pPr>
        <w:ind w:left="3228" w:hanging="360"/>
      </w:pPr>
    </w:lvl>
    <w:lvl w:ilvl="4" w:tplc="A4FA8968">
      <w:start w:val="1"/>
      <w:numFmt w:val="lowerLetter"/>
      <w:lvlText w:val="%5."/>
      <w:lvlJc w:val="left"/>
      <w:pPr>
        <w:ind w:left="3948" w:hanging="360"/>
      </w:pPr>
    </w:lvl>
    <w:lvl w:ilvl="5" w:tplc="E800CA50">
      <w:start w:val="1"/>
      <w:numFmt w:val="lowerRoman"/>
      <w:lvlText w:val="%6."/>
      <w:lvlJc w:val="right"/>
      <w:pPr>
        <w:ind w:left="4668" w:hanging="180"/>
      </w:pPr>
    </w:lvl>
    <w:lvl w:ilvl="6" w:tplc="0DF6011C">
      <w:start w:val="1"/>
      <w:numFmt w:val="decimal"/>
      <w:lvlText w:val="%7."/>
      <w:lvlJc w:val="left"/>
      <w:pPr>
        <w:ind w:left="5388" w:hanging="360"/>
      </w:pPr>
    </w:lvl>
    <w:lvl w:ilvl="7" w:tplc="CC1A9D66">
      <w:start w:val="1"/>
      <w:numFmt w:val="lowerLetter"/>
      <w:lvlText w:val="%8."/>
      <w:lvlJc w:val="left"/>
      <w:pPr>
        <w:ind w:left="6108" w:hanging="360"/>
      </w:pPr>
    </w:lvl>
    <w:lvl w:ilvl="8" w:tplc="FF3081C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FD6CBC"/>
    <w:multiLevelType w:val="hybridMultilevel"/>
    <w:tmpl w:val="4BD82AE6"/>
    <w:lvl w:ilvl="0" w:tplc="31F2693A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4"/>
        <w:szCs w:val="24"/>
      </w:rPr>
    </w:lvl>
    <w:lvl w:ilvl="1" w:tplc="510E16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B279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BEAE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6E8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6CE1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4A3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4F6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DEE2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EF06F72"/>
    <w:multiLevelType w:val="multilevel"/>
    <w:tmpl w:val="14DCB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613C15CA"/>
    <w:multiLevelType w:val="hybridMultilevel"/>
    <w:tmpl w:val="42064FCC"/>
    <w:lvl w:ilvl="0" w:tplc="BE2AF6E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11A561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2C64E2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D403D7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78E65D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9D225A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5D60D5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C00A3C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2322DA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B2B20FE"/>
    <w:multiLevelType w:val="hybridMultilevel"/>
    <w:tmpl w:val="BB1CA0AC"/>
    <w:lvl w:ilvl="0" w:tplc="7BD4ECCC">
      <w:start w:val="1"/>
      <w:numFmt w:val="decimal"/>
      <w:lvlText w:val="%1."/>
      <w:lvlJc w:val="left"/>
    </w:lvl>
    <w:lvl w:ilvl="1" w:tplc="0AC43E48">
      <w:start w:val="1"/>
      <w:numFmt w:val="lowerLetter"/>
      <w:lvlText w:val="%2."/>
      <w:lvlJc w:val="left"/>
      <w:pPr>
        <w:ind w:left="1440" w:hanging="360"/>
      </w:pPr>
    </w:lvl>
    <w:lvl w:ilvl="2" w:tplc="B742173E">
      <w:start w:val="1"/>
      <w:numFmt w:val="lowerRoman"/>
      <w:lvlText w:val="%3."/>
      <w:lvlJc w:val="right"/>
      <w:pPr>
        <w:ind w:left="2160" w:hanging="180"/>
      </w:pPr>
    </w:lvl>
    <w:lvl w:ilvl="3" w:tplc="F7C856CE">
      <w:start w:val="1"/>
      <w:numFmt w:val="decimal"/>
      <w:lvlText w:val="%4."/>
      <w:lvlJc w:val="left"/>
      <w:pPr>
        <w:ind w:left="2880" w:hanging="360"/>
      </w:pPr>
    </w:lvl>
    <w:lvl w:ilvl="4" w:tplc="7CF2E406">
      <w:start w:val="1"/>
      <w:numFmt w:val="lowerLetter"/>
      <w:lvlText w:val="%5."/>
      <w:lvlJc w:val="left"/>
      <w:pPr>
        <w:ind w:left="3600" w:hanging="360"/>
      </w:pPr>
    </w:lvl>
    <w:lvl w:ilvl="5" w:tplc="55A4D556">
      <w:start w:val="1"/>
      <w:numFmt w:val="lowerRoman"/>
      <w:lvlText w:val="%6."/>
      <w:lvlJc w:val="right"/>
      <w:pPr>
        <w:ind w:left="4320" w:hanging="180"/>
      </w:pPr>
    </w:lvl>
    <w:lvl w:ilvl="6" w:tplc="BACEF1FC">
      <w:start w:val="1"/>
      <w:numFmt w:val="decimal"/>
      <w:lvlText w:val="%7."/>
      <w:lvlJc w:val="left"/>
      <w:pPr>
        <w:ind w:left="5040" w:hanging="360"/>
      </w:pPr>
    </w:lvl>
    <w:lvl w:ilvl="7" w:tplc="DBF85194">
      <w:start w:val="1"/>
      <w:numFmt w:val="lowerLetter"/>
      <w:lvlText w:val="%8."/>
      <w:lvlJc w:val="left"/>
      <w:pPr>
        <w:ind w:left="5760" w:hanging="360"/>
      </w:pPr>
    </w:lvl>
    <w:lvl w:ilvl="8" w:tplc="183E62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33F23"/>
    <w:multiLevelType w:val="hybridMultilevel"/>
    <w:tmpl w:val="E406446E"/>
    <w:lvl w:ilvl="0" w:tplc="9A0C5D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1CAFB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36C6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D0099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52E6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D683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1289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D76FE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36652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E5"/>
    <w:rsid w:val="00363CE5"/>
    <w:rsid w:val="006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3EB8-6E03-41EE-B13D-1069C29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ListTable7Colorful-Accent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</w:rPr>
  </w:style>
  <w:style w:type="character" w:customStyle="1" w:styleId="afc">
    <w:name w:val="Подпись Знак"/>
    <w:link w:val="afb"/>
    <w:rPr>
      <w:caps/>
      <w:sz w:val="24"/>
    </w:r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paragraph" w:customStyle="1" w:styleId="aff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ff0">
    <w:name w:val="Balloon Text"/>
    <w:basedOn w:val="a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Pr>
      <w:rFonts w:ascii="Tahoma" w:hAnsi="Tahoma"/>
      <w:sz w:val="16"/>
      <w:szCs w:val="16"/>
    </w:rPr>
  </w:style>
  <w:style w:type="character" w:styleId="aff2">
    <w:name w:val="page number"/>
    <w:basedOn w:val="a0"/>
  </w:style>
  <w:style w:type="character" w:styleId="aff3">
    <w:name w:val="Emphasis"/>
    <w:rPr>
      <w:i/>
      <w:iCs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Текст сноски Знак"/>
    <w:basedOn w:val="a0"/>
    <w:link w:val="af2"/>
  </w:style>
  <w:style w:type="paragraph" w:styleId="33">
    <w:name w:val="Body Text Indent 3"/>
    <w:basedOn w:val="a"/>
    <w:link w:val="34"/>
    <w:pPr>
      <w:ind w:firstLine="54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Pr>
      <w:sz w:val="28"/>
      <w:szCs w:val="24"/>
    </w:rPr>
  </w:style>
  <w:style w:type="paragraph" w:customStyle="1" w:styleId="af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styleId="aff6">
    <w:name w:val="Body Text"/>
    <w:basedOn w:val="a"/>
    <w:link w:val="aff7"/>
    <w:pPr>
      <w:spacing w:after="120"/>
    </w:pPr>
  </w:style>
  <w:style w:type="character" w:customStyle="1" w:styleId="aff7">
    <w:name w:val="Основной текст Знак"/>
    <w:link w:val="aff6"/>
    <w:rPr>
      <w:sz w:val="24"/>
      <w:szCs w:val="24"/>
    </w:rPr>
  </w:style>
  <w:style w:type="character" w:customStyle="1" w:styleId="aff8">
    <w:name w:val="Основной текст с отступом Знак"/>
    <w:link w:val="aff9"/>
    <w:rPr>
      <w:b/>
      <w:i/>
      <w:u w:val="single"/>
    </w:rPr>
  </w:style>
  <w:style w:type="paragraph" w:styleId="aff9">
    <w:name w:val="Body Text Indent"/>
    <w:basedOn w:val="a"/>
    <w:link w:val="aff8"/>
    <w:pPr>
      <w:ind w:firstLine="420"/>
      <w:jc w:val="both"/>
    </w:pPr>
    <w:rPr>
      <w:b/>
      <w:i/>
      <w:u w:val="single"/>
    </w:rPr>
  </w:style>
  <w:style w:type="character" w:customStyle="1" w:styleId="24">
    <w:name w:val="Основной текст 2 Знак"/>
    <w:link w:val="25"/>
    <w:rPr>
      <w:sz w:val="24"/>
      <w:szCs w:val="24"/>
      <w:lang w:val="en-US" w:eastAsia="en-US"/>
    </w:rPr>
  </w:style>
  <w:style w:type="paragraph" w:styleId="25">
    <w:name w:val="Body Text 2"/>
    <w:basedOn w:val="a"/>
    <w:link w:val="24"/>
    <w:pPr>
      <w:spacing w:after="120" w:line="480" w:lineRule="auto"/>
    </w:pPr>
    <w:rPr>
      <w:lang w:val="en-US" w:eastAsia="en-US"/>
    </w:r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customStyle="1" w:styleId="docdatadocyv511146bqiaagaaeyqcaaagiaiaaamskaaabsaoaaaaaaaaaaaaaaaaaaaaaaaaaaaaaaaaaaaaaaaaaaaaaaaaaaaaaaaaaaaaaaaaaaaaaaaaaaaaaaaaaaaaaaaaaaaaaaaaaaaaaaaaaaaaaaaaaaaaaaaaaaaaaaaaaaaaaaaaaaaaaaaaaaaaaaaaaaaaaaaaaaaaaaaaaaaaaaaaaaaaaaaaaaaaaaaaaaaaaaa">
    <w:name w:val="docdata;docy;v5;11146;bqiaagaaeyqcaaagiaiaaamskaaabsao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Nonformat">
    <w:name w:val="ConsNonformat"/>
    <w:rPr>
      <w:rFonts w:ascii="Courier New" w:hAnsi="Courier New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affa">
    <w:name w:val="Цветовое выделение"/>
    <w:rPr>
      <w:b/>
      <w:bCs/>
      <w:color w:val="26282F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Pr>
      <w:sz w:val="16"/>
      <w:szCs w:val="16"/>
    </w:rPr>
  </w:style>
  <w:style w:type="paragraph" w:styleId="26">
    <w:name w:val="Body Text Indent 2"/>
    <w:basedOn w:val="a"/>
    <w:link w:val="27"/>
    <w:pPr>
      <w:ind w:firstLine="720"/>
      <w:jc w:val="both"/>
    </w:pPr>
  </w:style>
  <w:style w:type="character" w:customStyle="1" w:styleId="27">
    <w:name w:val="Основной текст с отступом 2 Знак"/>
    <w:basedOn w:val="a0"/>
    <w:link w:val="26"/>
  </w:style>
  <w:style w:type="paragraph" w:styleId="affb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c">
    <w:name w:val="Message Header"/>
    <w:basedOn w:val="a"/>
    <w:link w:val="affd"/>
    <w:pPr>
      <w:spacing w:before="1200"/>
      <w:jc w:val="center"/>
    </w:pPr>
    <w:rPr>
      <w:caps/>
      <w:spacing w:val="40"/>
    </w:rPr>
  </w:style>
  <w:style w:type="character" w:customStyle="1" w:styleId="affd">
    <w:name w:val="Шапка Знак"/>
    <w:link w:val="affc"/>
    <w:rPr>
      <w:caps/>
      <w:spacing w:val="40"/>
      <w:sz w:val="24"/>
    </w:rPr>
  </w:style>
  <w:style w:type="paragraph" w:customStyle="1" w:styleId="affe">
    <w:name w:val="Бланк"/>
    <w:basedOn w:val="affc"/>
    <w:next w:val="a"/>
    <w:pPr>
      <w:spacing w:before="120"/>
    </w:pPr>
    <w:rPr>
      <w:b/>
      <w:sz w:val="32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customStyle="1" w:styleId="14">
    <w:name w:val="Название1"/>
    <w:basedOn w:val="a"/>
    <w:link w:val="afff"/>
    <w:pPr>
      <w:jc w:val="center"/>
    </w:pPr>
    <w:rPr>
      <w:b/>
      <w:bCs/>
      <w:sz w:val="32"/>
    </w:rPr>
  </w:style>
  <w:style w:type="character" w:customStyle="1" w:styleId="afff">
    <w:name w:val="Название Знак"/>
    <w:link w:val="14"/>
    <w:rPr>
      <w:b/>
      <w:bCs/>
      <w:sz w:val="32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211">
    <w:name w:val="Основной текст с отступом 21"/>
    <w:basedOn w:val="a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character" w:styleId="afff0">
    <w:name w:val="Strong"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15">
    <w:name w:val="Неразрешенное упоминание1"/>
    <w:semiHidden/>
    <w:rPr>
      <w:color w:val="605E5C"/>
      <w:shd w:val="clear" w:color="auto" w:fill="E1DFDD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character" w:customStyle="1" w:styleId="afff1">
    <w:name w:val="Гипертекстовая ссылка"/>
    <w:basedOn w:val="affa"/>
    <w:uiPriority w:val="99"/>
    <w:rPr>
      <w:b w:val="0"/>
      <w:bCs w:val="0"/>
      <w:color w:val="106BBE"/>
    </w:rPr>
  </w:style>
  <w:style w:type="character" w:styleId="af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28">
    <w:name w:val="Обычный (веб)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radm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&#1087;&#1091;&#1088;&#1086;&#1074;&#1089;&#1082;&#1080;&#1081;&#1073;&#1080;&#1079;&#1085;&#1077;&#1089;.&#1088;&#1092;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get.gov.r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A1DA737-BFE4-477A-A753-6085A696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Поколюкин В. А.</cp:lastModifiedBy>
  <cp:revision>2</cp:revision>
  <dcterms:created xsi:type="dcterms:W3CDTF">2024-04-04T03:33:00Z</dcterms:created>
  <dcterms:modified xsi:type="dcterms:W3CDTF">2024-04-04T03:33:00Z</dcterms:modified>
</cp:coreProperties>
</file>